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E700F7" w14:textId="493F0B81" w:rsidR="0005414B" w:rsidRPr="00E0441F" w:rsidRDefault="004D254D" w:rsidP="0048049E">
      <w:pPr>
        <w:pBdr>
          <w:top w:val="nil"/>
          <w:left w:val="nil"/>
          <w:bottom w:val="nil"/>
          <w:right w:val="nil"/>
          <w:between w:val="nil"/>
        </w:pBdr>
        <w:spacing w:after="200" w:line="276" w:lineRule="auto"/>
        <w:jc w:val="right"/>
        <w:rPr>
          <w:rFonts w:asciiTheme="majorHAnsi" w:eastAsia="Times New Roman" w:hAnsiTheme="majorHAnsi" w:cstheme="majorHAnsi"/>
          <w:color w:val="000000"/>
          <w:sz w:val="22"/>
          <w:szCs w:val="22"/>
        </w:rPr>
      </w:pPr>
      <w:r w:rsidRPr="0048049E">
        <w:rPr>
          <w:rFonts w:asciiTheme="majorHAnsi" w:eastAsia="Times New Roman" w:hAnsiTheme="majorHAnsi" w:cstheme="majorHAnsi"/>
          <w:color w:val="000000"/>
          <w:sz w:val="22"/>
          <w:szCs w:val="22"/>
        </w:rPr>
        <w:t>Bydgoszcz</w:t>
      </w:r>
      <w:r w:rsidR="00E85422" w:rsidRPr="0048049E">
        <w:rPr>
          <w:rFonts w:asciiTheme="majorHAnsi" w:eastAsia="Times New Roman" w:hAnsiTheme="majorHAnsi" w:cstheme="majorHAnsi"/>
          <w:color w:val="000000"/>
          <w:sz w:val="22"/>
          <w:szCs w:val="22"/>
        </w:rPr>
        <w:t>, dn</w:t>
      </w:r>
      <w:r w:rsidR="002F66CE" w:rsidRPr="0048049E">
        <w:rPr>
          <w:rFonts w:asciiTheme="majorHAnsi" w:eastAsia="Times New Roman" w:hAnsiTheme="majorHAnsi" w:cstheme="majorHAnsi"/>
          <w:color w:val="000000"/>
          <w:sz w:val="22"/>
          <w:szCs w:val="22"/>
        </w:rPr>
        <w:t>.</w:t>
      </w:r>
      <w:r w:rsidR="00C0128A">
        <w:rPr>
          <w:rFonts w:asciiTheme="majorHAnsi" w:eastAsia="Times New Roman" w:hAnsiTheme="majorHAnsi" w:cstheme="majorHAnsi"/>
          <w:color w:val="000000"/>
          <w:sz w:val="22"/>
          <w:szCs w:val="22"/>
        </w:rPr>
        <w:t>14</w:t>
      </w:r>
      <w:r w:rsidR="00743ADC" w:rsidRPr="0048049E">
        <w:rPr>
          <w:rFonts w:asciiTheme="majorHAnsi" w:eastAsia="Times New Roman" w:hAnsiTheme="majorHAnsi" w:cstheme="majorHAnsi"/>
          <w:sz w:val="22"/>
          <w:szCs w:val="22"/>
        </w:rPr>
        <w:t>.</w:t>
      </w:r>
      <w:r w:rsidR="00822243" w:rsidRPr="0048049E">
        <w:rPr>
          <w:rFonts w:asciiTheme="majorHAnsi" w:eastAsia="Times New Roman" w:hAnsiTheme="majorHAnsi" w:cstheme="majorHAnsi"/>
          <w:sz w:val="22"/>
          <w:szCs w:val="22"/>
        </w:rPr>
        <w:t>0</w:t>
      </w:r>
      <w:r w:rsidR="002F66CE" w:rsidRPr="0048049E">
        <w:rPr>
          <w:rFonts w:asciiTheme="majorHAnsi" w:eastAsia="Times New Roman" w:hAnsiTheme="majorHAnsi" w:cstheme="majorHAnsi"/>
          <w:sz w:val="22"/>
          <w:szCs w:val="22"/>
        </w:rPr>
        <w:t>3</w:t>
      </w:r>
      <w:r w:rsidR="00E85422" w:rsidRPr="0048049E">
        <w:rPr>
          <w:rFonts w:asciiTheme="majorHAnsi" w:eastAsia="Times New Roman" w:hAnsiTheme="majorHAnsi" w:cstheme="majorHAnsi"/>
          <w:color w:val="000000"/>
          <w:sz w:val="22"/>
          <w:szCs w:val="22"/>
        </w:rPr>
        <w:t>.202</w:t>
      </w:r>
      <w:r w:rsidR="00822243" w:rsidRPr="0048049E">
        <w:rPr>
          <w:rFonts w:asciiTheme="majorHAnsi" w:eastAsia="Times New Roman" w:hAnsiTheme="majorHAnsi" w:cstheme="majorHAnsi"/>
          <w:color w:val="000000"/>
          <w:sz w:val="22"/>
          <w:szCs w:val="22"/>
        </w:rPr>
        <w:t>5</w:t>
      </w:r>
      <w:r w:rsidR="00E85422" w:rsidRPr="0048049E">
        <w:rPr>
          <w:rFonts w:asciiTheme="majorHAnsi" w:eastAsia="Times New Roman" w:hAnsiTheme="majorHAnsi" w:cstheme="majorHAnsi"/>
          <w:color w:val="000000"/>
          <w:sz w:val="22"/>
          <w:szCs w:val="22"/>
        </w:rPr>
        <w:t xml:space="preserve"> r.</w:t>
      </w:r>
    </w:p>
    <w:p w14:paraId="4F1CBE8C" w14:textId="77777777" w:rsidR="0005414B" w:rsidRPr="00E0441F" w:rsidRDefault="0005414B" w:rsidP="00F96838">
      <w:pPr>
        <w:pBdr>
          <w:top w:val="nil"/>
          <w:left w:val="nil"/>
          <w:bottom w:val="nil"/>
          <w:right w:val="nil"/>
          <w:between w:val="nil"/>
        </w:pBdr>
        <w:spacing w:line="276" w:lineRule="auto"/>
        <w:rPr>
          <w:rFonts w:asciiTheme="majorHAnsi" w:eastAsia="Times New Roman" w:hAnsiTheme="majorHAnsi" w:cstheme="majorHAnsi"/>
          <w:color w:val="000000"/>
          <w:sz w:val="22"/>
          <w:szCs w:val="22"/>
        </w:rPr>
      </w:pPr>
    </w:p>
    <w:p w14:paraId="69C0CB52" w14:textId="564CB35C" w:rsidR="00031C63" w:rsidRDefault="00E85422" w:rsidP="000509A5">
      <w:pPr>
        <w:pBdr>
          <w:top w:val="nil"/>
          <w:left w:val="nil"/>
          <w:bottom w:val="nil"/>
          <w:right w:val="nil"/>
          <w:between w:val="nil"/>
        </w:pBdr>
        <w:jc w:val="center"/>
        <w:rPr>
          <w:rFonts w:asciiTheme="majorHAnsi" w:eastAsia="Times New Roman" w:hAnsiTheme="majorHAnsi" w:cstheme="majorHAnsi"/>
          <w:b/>
          <w:color w:val="000000"/>
          <w:sz w:val="22"/>
          <w:szCs w:val="22"/>
        </w:rPr>
      </w:pPr>
      <w:r w:rsidRPr="00E0441F">
        <w:rPr>
          <w:rFonts w:asciiTheme="majorHAnsi" w:eastAsia="Times New Roman" w:hAnsiTheme="majorHAnsi" w:cstheme="majorHAnsi"/>
          <w:b/>
          <w:color w:val="000000"/>
          <w:sz w:val="22"/>
          <w:szCs w:val="22"/>
        </w:rPr>
        <w:t>Zapytanie ofertowe</w:t>
      </w:r>
      <w:r w:rsidR="00DC3A84" w:rsidRPr="00E0441F">
        <w:rPr>
          <w:rFonts w:asciiTheme="majorHAnsi" w:eastAsia="Times New Roman" w:hAnsiTheme="majorHAnsi" w:cstheme="majorHAnsi"/>
          <w:b/>
          <w:color w:val="000000"/>
          <w:sz w:val="22"/>
          <w:szCs w:val="22"/>
        </w:rPr>
        <w:t xml:space="preserve"> </w:t>
      </w:r>
      <w:r w:rsidR="000509A5">
        <w:rPr>
          <w:rFonts w:asciiTheme="majorHAnsi" w:eastAsia="Times New Roman" w:hAnsiTheme="majorHAnsi" w:cstheme="majorHAnsi"/>
          <w:b/>
          <w:color w:val="000000"/>
          <w:sz w:val="22"/>
          <w:szCs w:val="22"/>
        </w:rPr>
        <w:t xml:space="preserve">nr 1/2025 </w:t>
      </w:r>
      <w:r w:rsidR="00A001B0" w:rsidRPr="00E0441F">
        <w:rPr>
          <w:rFonts w:asciiTheme="majorHAnsi" w:eastAsia="Times New Roman" w:hAnsiTheme="majorHAnsi" w:cstheme="majorHAnsi"/>
          <w:b/>
          <w:color w:val="000000"/>
          <w:sz w:val="22"/>
          <w:szCs w:val="22"/>
        </w:rPr>
        <w:t>na zakup</w:t>
      </w:r>
      <w:r w:rsidR="00031C63">
        <w:rPr>
          <w:rFonts w:asciiTheme="majorHAnsi" w:eastAsia="Times New Roman" w:hAnsiTheme="majorHAnsi" w:cstheme="majorHAnsi"/>
          <w:b/>
          <w:color w:val="000000"/>
          <w:sz w:val="22"/>
          <w:szCs w:val="22"/>
        </w:rPr>
        <w:t>:</w:t>
      </w:r>
    </w:p>
    <w:p w14:paraId="17220FC6" w14:textId="6683CF9E" w:rsidR="0005414B" w:rsidRDefault="00FA7EEC">
      <w:pPr>
        <w:pStyle w:val="Akapitzlist"/>
        <w:numPr>
          <w:ilvl w:val="0"/>
          <w:numId w:val="37"/>
        </w:numPr>
        <w:pBdr>
          <w:top w:val="nil"/>
          <w:left w:val="nil"/>
          <w:bottom w:val="nil"/>
          <w:right w:val="nil"/>
          <w:between w:val="nil"/>
        </w:pBdr>
        <w:jc w:val="center"/>
        <w:rPr>
          <w:rFonts w:asciiTheme="majorHAnsi" w:eastAsia="Times New Roman" w:hAnsiTheme="majorHAnsi" w:cstheme="majorHAnsi"/>
          <w:b/>
          <w:color w:val="000000"/>
          <w:sz w:val="22"/>
          <w:szCs w:val="22"/>
        </w:rPr>
      </w:pPr>
      <w:r w:rsidRPr="00031C63">
        <w:rPr>
          <w:rFonts w:asciiTheme="majorHAnsi" w:eastAsia="Times New Roman" w:hAnsiTheme="majorHAnsi" w:cstheme="majorHAnsi"/>
          <w:b/>
          <w:color w:val="000000"/>
          <w:sz w:val="22"/>
          <w:szCs w:val="22"/>
        </w:rPr>
        <w:t>używane</w:t>
      </w:r>
      <w:r w:rsidR="004E6330" w:rsidRPr="00031C63">
        <w:rPr>
          <w:rFonts w:asciiTheme="majorHAnsi" w:eastAsia="Times New Roman" w:hAnsiTheme="majorHAnsi" w:cstheme="majorHAnsi"/>
          <w:b/>
          <w:color w:val="000000"/>
          <w:sz w:val="22"/>
          <w:szCs w:val="22"/>
        </w:rPr>
        <w:t>j prasy krawędziowej</w:t>
      </w:r>
    </w:p>
    <w:p w14:paraId="07959585" w14:textId="605932A2" w:rsidR="0048049E" w:rsidRDefault="0048049E">
      <w:pPr>
        <w:pStyle w:val="Akapitzlist"/>
        <w:numPr>
          <w:ilvl w:val="0"/>
          <w:numId w:val="37"/>
        </w:numPr>
        <w:pBdr>
          <w:top w:val="nil"/>
          <w:left w:val="nil"/>
          <w:bottom w:val="nil"/>
          <w:right w:val="nil"/>
          <w:between w:val="nil"/>
        </w:pBdr>
        <w:jc w:val="center"/>
        <w:rPr>
          <w:rFonts w:asciiTheme="majorHAnsi" w:eastAsia="Times New Roman" w:hAnsiTheme="majorHAnsi" w:cstheme="majorHAnsi"/>
          <w:b/>
          <w:color w:val="000000"/>
          <w:sz w:val="22"/>
          <w:szCs w:val="22"/>
        </w:rPr>
      </w:pPr>
      <w:r>
        <w:rPr>
          <w:rFonts w:asciiTheme="majorHAnsi" w:eastAsia="Times New Roman" w:hAnsiTheme="majorHAnsi" w:cstheme="majorHAnsi"/>
          <w:b/>
          <w:color w:val="000000"/>
          <w:sz w:val="22"/>
          <w:szCs w:val="22"/>
        </w:rPr>
        <w:t>zakup plotera</w:t>
      </w:r>
    </w:p>
    <w:p w14:paraId="2B07F9BE" w14:textId="1CC81DB7" w:rsidR="005F2D10" w:rsidRDefault="005F2D10">
      <w:pPr>
        <w:pStyle w:val="Akapitzlist"/>
        <w:numPr>
          <w:ilvl w:val="0"/>
          <w:numId w:val="37"/>
        </w:numPr>
        <w:pBdr>
          <w:top w:val="nil"/>
          <w:left w:val="nil"/>
          <w:bottom w:val="nil"/>
          <w:right w:val="nil"/>
          <w:between w:val="nil"/>
        </w:pBdr>
        <w:jc w:val="center"/>
        <w:rPr>
          <w:rFonts w:asciiTheme="majorHAnsi" w:eastAsia="Times New Roman" w:hAnsiTheme="majorHAnsi" w:cstheme="majorHAnsi"/>
          <w:b/>
          <w:color w:val="000000"/>
          <w:sz w:val="22"/>
          <w:szCs w:val="22"/>
        </w:rPr>
      </w:pPr>
      <w:r>
        <w:rPr>
          <w:rFonts w:asciiTheme="majorHAnsi" w:eastAsia="Times New Roman" w:hAnsiTheme="majorHAnsi" w:cstheme="majorHAnsi"/>
          <w:b/>
          <w:color w:val="000000"/>
          <w:sz w:val="22"/>
          <w:szCs w:val="22"/>
        </w:rPr>
        <w:t>zakup spawarki</w:t>
      </w:r>
    </w:p>
    <w:p w14:paraId="24F29CF8" w14:textId="51103FB9" w:rsidR="00031C63" w:rsidRDefault="00031C63">
      <w:pPr>
        <w:pStyle w:val="Akapitzlist"/>
        <w:numPr>
          <w:ilvl w:val="0"/>
          <w:numId w:val="37"/>
        </w:numPr>
        <w:pBdr>
          <w:top w:val="nil"/>
          <w:left w:val="nil"/>
          <w:bottom w:val="nil"/>
          <w:right w:val="nil"/>
          <w:between w:val="nil"/>
        </w:pBdr>
        <w:jc w:val="center"/>
        <w:rPr>
          <w:rFonts w:asciiTheme="majorHAnsi" w:eastAsia="Times New Roman" w:hAnsiTheme="majorHAnsi" w:cstheme="majorHAnsi"/>
          <w:b/>
          <w:color w:val="000000"/>
          <w:sz w:val="22"/>
          <w:szCs w:val="22"/>
        </w:rPr>
      </w:pPr>
      <w:r w:rsidRPr="00031C63">
        <w:rPr>
          <w:rFonts w:asciiTheme="majorHAnsi" w:eastAsia="Times New Roman" w:hAnsiTheme="majorHAnsi" w:cstheme="majorHAnsi"/>
          <w:b/>
          <w:color w:val="000000"/>
          <w:sz w:val="22"/>
          <w:szCs w:val="22"/>
        </w:rPr>
        <w:t>zestaw</w:t>
      </w:r>
      <w:r w:rsidR="0048049E">
        <w:rPr>
          <w:rFonts w:asciiTheme="majorHAnsi" w:eastAsia="Times New Roman" w:hAnsiTheme="majorHAnsi" w:cstheme="majorHAnsi"/>
          <w:b/>
          <w:color w:val="000000"/>
          <w:sz w:val="22"/>
          <w:szCs w:val="22"/>
        </w:rPr>
        <w:t>u</w:t>
      </w:r>
      <w:r w:rsidRPr="00031C63">
        <w:rPr>
          <w:rFonts w:asciiTheme="majorHAnsi" w:eastAsia="Times New Roman" w:hAnsiTheme="majorHAnsi" w:cstheme="majorHAnsi"/>
          <w:b/>
          <w:color w:val="000000"/>
          <w:sz w:val="22"/>
          <w:szCs w:val="22"/>
        </w:rPr>
        <w:t xml:space="preserve"> komputero</w:t>
      </w:r>
      <w:r w:rsidR="0048049E">
        <w:rPr>
          <w:rFonts w:asciiTheme="majorHAnsi" w:eastAsia="Times New Roman" w:hAnsiTheme="majorHAnsi" w:cstheme="majorHAnsi"/>
          <w:b/>
          <w:color w:val="000000"/>
          <w:sz w:val="22"/>
          <w:szCs w:val="22"/>
        </w:rPr>
        <w:t>wego</w:t>
      </w:r>
      <w:r>
        <w:rPr>
          <w:rFonts w:asciiTheme="majorHAnsi" w:eastAsia="Times New Roman" w:hAnsiTheme="majorHAnsi" w:cstheme="majorHAnsi"/>
          <w:b/>
          <w:color w:val="000000"/>
          <w:sz w:val="22"/>
          <w:szCs w:val="22"/>
        </w:rPr>
        <w:t xml:space="preserve"> 2 szt.</w:t>
      </w:r>
    </w:p>
    <w:p w14:paraId="3BBD31BD" w14:textId="71092245" w:rsidR="00031C63" w:rsidRPr="00031C63" w:rsidRDefault="00031C63">
      <w:pPr>
        <w:pStyle w:val="Akapitzlist"/>
        <w:numPr>
          <w:ilvl w:val="0"/>
          <w:numId w:val="37"/>
        </w:numPr>
        <w:pBdr>
          <w:top w:val="nil"/>
          <w:left w:val="nil"/>
          <w:bottom w:val="nil"/>
          <w:right w:val="nil"/>
          <w:between w:val="nil"/>
        </w:pBdr>
        <w:jc w:val="center"/>
        <w:rPr>
          <w:rFonts w:asciiTheme="majorHAnsi" w:eastAsia="Times New Roman" w:hAnsiTheme="majorHAnsi" w:cstheme="majorHAnsi"/>
          <w:b/>
          <w:color w:val="000000"/>
          <w:sz w:val="22"/>
          <w:szCs w:val="22"/>
        </w:rPr>
      </w:pPr>
      <w:r w:rsidRPr="00031C63">
        <w:rPr>
          <w:rFonts w:asciiTheme="majorHAnsi" w:eastAsia="Times New Roman" w:hAnsiTheme="majorHAnsi" w:cstheme="majorHAnsi"/>
          <w:b/>
          <w:color w:val="000000"/>
          <w:sz w:val="22"/>
          <w:szCs w:val="22"/>
        </w:rPr>
        <w:t>oprogramowania do opracowywania</w:t>
      </w:r>
      <w:r>
        <w:rPr>
          <w:rFonts w:asciiTheme="majorHAnsi" w:eastAsia="Times New Roman" w:hAnsiTheme="majorHAnsi" w:cstheme="majorHAnsi"/>
          <w:b/>
          <w:color w:val="000000"/>
          <w:sz w:val="22"/>
          <w:szCs w:val="22"/>
        </w:rPr>
        <w:t xml:space="preserve"> </w:t>
      </w:r>
      <w:r w:rsidRPr="00031C63">
        <w:rPr>
          <w:rFonts w:asciiTheme="majorHAnsi" w:eastAsia="Times New Roman" w:hAnsiTheme="majorHAnsi" w:cstheme="majorHAnsi"/>
          <w:b/>
          <w:color w:val="000000"/>
          <w:sz w:val="22"/>
          <w:szCs w:val="22"/>
        </w:rPr>
        <w:t>parametrycznych modeli 3D pojedynczych</w:t>
      </w:r>
      <w:r>
        <w:rPr>
          <w:rFonts w:asciiTheme="majorHAnsi" w:eastAsia="Times New Roman" w:hAnsiTheme="majorHAnsi" w:cstheme="majorHAnsi"/>
          <w:b/>
          <w:color w:val="000000"/>
          <w:sz w:val="22"/>
          <w:szCs w:val="22"/>
        </w:rPr>
        <w:t xml:space="preserve"> </w:t>
      </w:r>
      <w:r w:rsidRPr="00031C63">
        <w:rPr>
          <w:rFonts w:asciiTheme="majorHAnsi" w:eastAsia="Times New Roman" w:hAnsiTheme="majorHAnsi" w:cstheme="majorHAnsi"/>
          <w:b/>
          <w:color w:val="000000"/>
          <w:sz w:val="22"/>
          <w:szCs w:val="22"/>
        </w:rPr>
        <w:t>elementów prototypów, zespołów oraz sporządzania</w:t>
      </w:r>
      <w:r>
        <w:rPr>
          <w:rFonts w:asciiTheme="majorHAnsi" w:eastAsia="Times New Roman" w:hAnsiTheme="majorHAnsi" w:cstheme="majorHAnsi"/>
          <w:b/>
          <w:color w:val="000000"/>
          <w:sz w:val="22"/>
          <w:szCs w:val="22"/>
        </w:rPr>
        <w:t xml:space="preserve"> </w:t>
      </w:r>
      <w:r w:rsidRPr="00031C63">
        <w:rPr>
          <w:rFonts w:asciiTheme="majorHAnsi" w:eastAsia="Times New Roman" w:hAnsiTheme="majorHAnsi" w:cstheme="majorHAnsi"/>
          <w:b/>
          <w:color w:val="000000"/>
          <w:sz w:val="22"/>
          <w:szCs w:val="22"/>
        </w:rPr>
        <w:t>kompletnej dokumentacji rysunkowej</w:t>
      </w:r>
      <w:r>
        <w:rPr>
          <w:rFonts w:asciiTheme="majorHAnsi" w:eastAsia="Times New Roman" w:hAnsiTheme="majorHAnsi" w:cstheme="majorHAnsi"/>
          <w:b/>
          <w:color w:val="000000"/>
          <w:sz w:val="22"/>
          <w:szCs w:val="22"/>
        </w:rPr>
        <w:t xml:space="preserve"> </w:t>
      </w:r>
      <w:r w:rsidRPr="00031C63">
        <w:rPr>
          <w:rFonts w:asciiTheme="majorHAnsi" w:eastAsia="Times New Roman" w:hAnsiTheme="majorHAnsi" w:cstheme="majorHAnsi"/>
          <w:b/>
          <w:color w:val="000000"/>
          <w:sz w:val="22"/>
          <w:szCs w:val="22"/>
        </w:rPr>
        <w:t>innowacyjnego produktu.</w:t>
      </w:r>
    </w:p>
    <w:p w14:paraId="16F331A8" w14:textId="77777777" w:rsidR="00031C63" w:rsidRPr="00E0441F" w:rsidRDefault="00031C63" w:rsidP="00F96838">
      <w:pPr>
        <w:pBdr>
          <w:top w:val="nil"/>
          <w:left w:val="nil"/>
          <w:bottom w:val="nil"/>
          <w:right w:val="nil"/>
          <w:between w:val="nil"/>
        </w:pBdr>
        <w:jc w:val="center"/>
        <w:rPr>
          <w:rFonts w:asciiTheme="majorHAnsi" w:eastAsia="Times New Roman" w:hAnsiTheme="majorHAnsi" w:cstheme="majorHAnsi"/>
          <w:color w:val="000000"/>
          <w:sz w:val="22"/>
          <w:szCs w:val="22"/>
        </w:rPr>
      </w:pPr>
    </w:p>
    <w:p w14:paraId="472EA621" w14:textId="77777777" w:rsidR="0005414B" w:rsidRPr="00E0441F" w:rsidRDefault="0005414B" w:rsidP="00F96838">
      <w:pPr>
        <w:pBdr>
          <w:top w:val="nil"/>
          <w:left w:val="nil"/>
          <w:bottom w:val="nil"/>
          <w:right w:val="nil"/>
          <w:between w:val="nil"/>
        </w:pBdr>
        <w:rPr>
          <w:rFonts w:asciiTheme="majorHAnsi" w:eastAsia="Times New Roman" w:hAnsiTheme="majorHAnsi" w:cstheme="majorHAnsi"/>
          <w:b/>
          <w:sz w:val="22"/>
          <w:szCs w:val="22"/>
        </w:rPr>
      </w:pPr>
    </w:p>
    <w:p w14:paraId="42F68B8F" w14:textId="1C6EEA8D" w:rsidR="0005414B" w:rsidRPr="00E0441F" w:rsidRDefault="00E85422">
      <w:pPr>
        <w:keepNext/>
        <w:numPr>
          <w:ilvl w:val="0"/>
          <w:numId w:val="2"/>
        </w:numPr>
        <w:pBdr>
          <w:top w:val="nil"/>
          <w:left w:val="nil"/>
          <w:bottom w:val="nil"/>
          <w:right w:val="nil"/>
          <w:between w:val="nil"/>
        </w:pBdr>
        <w:spacing w:before="240"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Nazwa i adres Zamawiającego</w:t>
      </w:r>
    </w:p>
    <w:p w14:paraId="59ABACF1" w14:textId="46831EEF" w:rsidR="0005414B" w:rsidRPr="00E0441F" w:rsidRDefault="004E6330" w:rsidP="00F9683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bookmarkStart w:id="0" w:name="_Hlk61256501"/>
      <w:r>
        <w:rPr>
          <w:rFonts w:asciiTheme="majorHAnsi" w:eastAsia="Times New Roman" w:hAnsiTheme="majorHAnsi" w:cstheme="majorHAnsi"/>
          <w:color w:val="000000"/>
          <w:sz w:val="22"/>
          <w:szCs w:val="22"/>
        </w:rPr>
        <w:t>Darpol Sp. z o.o. Sp. k.</w:t>
      </w:r>
    </w:p>
    <w:p w14:paraId="6A8AC28D" w14:textId="0617D2DA" w:rsidR="004D254D" w:rsidRPr="00E0441F" w:rsidRDefault="004D254D" w:rsidP="00F9683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ul. </w:t>
      </w:r>
      <w:r w:rsidR="004E6330">
        <w:rPr>
          <w:rFonts w:asciiTheme="majorHAnsi" w:eastAsia="Times New Roman" w:hAnsiTheme="majorHAnsi" w:cstheme="majorHAnsi"/>
          <w:color w:val="000000"/>
          <w:sz w:val="22"/>
          <w:szCs w:val="22"/>
        </w:rPr>
        <w:t xml:space="preserve">Rynkowska </w:t>
      </w:r>
      <w:r w:rsidR="00C76E9D">
        <w:rPr>
          <w:rFonts w:asciiTheme="majorHAnsi" w:eastAsia="Times New Roman" w:hAnsiTheme="majorHAnsi" w:cstheme="majorHAnsi"/>
          <w:color w:val="000000"/>
          <w:sz w:val="22"/>
          <w:szCs w:val="22"/>
        </w:rPr>
        <w:t>2</w:t>
      </w:r>
    </w:p>
    <w:p w14:paraId="2A168826" w14:textId="6A95FC25" w:rsidR="0005414B" w:rsidRPr="00E0441F" w:rsidRDefault="004D254D" w:rsidP="00F9683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85-</w:t>
      </w:r>
      <w:r w:rsidR="00C76E9D">
        <w:rPr>
          <w:rFonts w:asciiTheme="majorHAnsi" w:eastAsia="Times New Roman" w:hAnsiTheme="majorHAnsi" w:cstheme="majorHAnsi"/>
          <w:color w:val="000000"/>
          <w:sz w:val="22"/>
          <w:szCs w:val="22"/>
        </w:rPr>
        <w:t>503</w:t>
      </w:r>
      <w:r w:rsidRPr="00E0441F">
        <w:rPr>
          <w:rFonts w:asciiTheme="majorHAnsi" w:eastAsia="Times New Roman" w:hAnsiTheme="majorHAnsi" w:cstheme="majorHAnsi"/>
          <w:color w:val="000000"/>
          <w:sz w:val="22"/>
          <w:szCs w:val="22"/>
        </w:rPr>
        <w:t xml:space="preserve"> Bydgoszcz</w:t>
      </w:r>
    </w:p>
    <w:p w14:paraId="3D71D12D" w14:textId="214E7961" w:rsidR="0005414B" w:rsidRPr="00E0441F" w:rsidRDefault="00E85422" w:rsidP="00F9683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NIP: </w:t>
      </w:r>
      <w:r w:rsidR="004E6330" w:rsidRPr="004E6330">
        <w:rPr>
          <w:rFonts w:asciiTheme="majorHAnsi" w:eastAsia="Times New Roman" w:hAnsiTheme="majorHAnsi" w:cstheme="majorHAnsi"/>
          <w:color w:val="000000"/>
          <w:sz w:val="22"/>
          <w:szCs w:val="22"/>
        </w:rPr>
        <w:t>9671362829</w:t>
      </w:r>
    </w:p>
    <w:p w14:paraId="52728E1A" w14:textId="6A3E15E9" w:rsidR="0005414B" w:rsidRPr="00E0441F" w:rsidRDefault="00E85422" w:rsidP="00F9683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REGON: </w:t>
      </w:r>
      <w:r w:rsidR="004E6330" w:rsidRPr="004E6330">
        <w:rPr>
          <w:rFonts w:asciiTheme="majorHAnsi" w:eastAsia="Times New Roman" w:hAnsiTheme="majorHAnsi" w:cstheme="majorHAnsi"/>
          <w:color w:val="000000"/>
          <w:sz w:val="22"/>
          <w:szCs w:val="22"/>
        </w:rPr>
        <w:t>360597884</w:t>
      </w:r>
    </w:p>
    <w:bookmarkEnd w:id="0"/>
    <w:p w14:paraId="0FC264B9" w14:textId="77777777" w:rsidR="0005414B" w:rsidRPr="00E0441F" w:rsidRDefault="00E85422" w:rsidP="00F9683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Osoba do kontaktu w sprawie zamówienia</w:t>
      </w:r>
      <w:r w:rsidRPr="00E0441F">
        <w:rPr>
          <w:rFonts w:asciiTheme="majorHAnsi" w:eastAsia="Times New Roman" w:hAnsiTheme="majorHAnsi" w:cstheme="majorHAnsi"/>
          <w:color w:val="000000"/>
          <w:sz w:val="22"/>
          <w:szCs w:val="22"/>
        </w:rPr>
        <w:t>:</w:t>
      </w:r>
    </w:p>
    <w:p w14:paraId="2F9EC88D" w14:textId="6EAAF324" w:rsidR="0005414B" w:rsidRPr="00E0441F" w:rsidRDefault="00E85422" w:rsidP="00F9683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 </w:t>
      </w:r>
      <w:r w:rsidR="004E6330">
        <w:rPr>
          <w:rFonts w:asciiTheme="majorHAnsi" w:eastAsia="Times New Roman" w:hAnsiTheme="majorHAnsi" w:cstheme="majorHAnsi"/>
          <w:color w:val="000000"/>
          <w:sz w:val="22"/>
          <w:szCs w:val="22"/>
        </w:rPr>
        <w:t>Dariusz Jasiński</w:t>
      </w:r>
    </w:p>
    <w:p w14:paraId="02E28B77" w14:textId="5FC282A8" w:rsidR="00A030E3" w:rsidRPr="00BE4526" w:rsidRDefault="00E85422" w:rsidP="00F9683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lang w:val="en-US"/>
        </w:rPr>
      </w:pPr>
      <w:r w:rsidRPr="00BE4526">
        <w:rPr>
          <w:rFonts w:asciiTheme="majorHAnsi" w:eastAsia="Times New Roman" w:hAnsiTheme="majorHAnsi" w:cstheme="majorHAnsi"/>
          <w:color w:val="000000"/>
          <w:sz w:val="22"/>
          <w:szCs w:val="22"/>
          <w:lang w:val="en-US"/>
        </w:rPr>
        <w:t xml:space="preserve">e-mail: </w:t>
      </w:r>
      <w:hyperlink r:id="rId8" w:history="1">
        <w:r w:rsidR="004E6330" w:rsidRPr="00C611A9">
          <w:rPr>
            <w:rStyle w:val="Hipercze"/>
            <w:rFonts w:asciiTheme="majorHAnsi" w:eastAsia="Times New Roman" w:hAnsiTheme="majorHAnsi" w:cstheme="majorHAnsi"/>
            <w:sz w:val="22"/>
            <w:szCs w:val="22"/>
            <w:lang w:val="en-US"/>
          </w:rPr>
          <w:t>d.jasinski@darpol.bydgoszcz.pl</w:t>
        </w:r>
      </w:hyperlink>
      <w:r w:rsidR="004E6330">
        <w:rPr>
          <w:rFonts w:asciiTheme="majorHAnsi" w:eastAsia="Times New Roman" w:hAnsiTheme="majorHAnsi" w:cstheme="majorHAnsi"/>
          <w:color w:val="000000"/>
          <w:sz w:val="22"/>
          <w:szCs w:val="22"/>
          <w:lang w:val="en-US"/>
        </w:rPr>
        <w:t xml:space="preserve"> </w:t>
      </w:r>
    </w:p>
    <w:p w14:paraId="29599C76" w14:textId="77777777" w:rsidR="0005414B" w:rsidRPr="00E0441F" w:rsidRDefault="00E85422">
      <w:pPr>
        <w:keepNext/>
        <w:numPr>
          <w:ilvl w:val="0"/>
          <w:numId w:val="2"/>
        </w:numPr>
        <w:pBdr>
          <w:top w:val="nil"/>
          <w:left w:val="nil"/>
          <w:bottom w:val="nil"/>
          <w:right w:val="nil"/>
          <w:between w:val="nil"/>
        </w:pBdr>
        <w:spacing w:before="240"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Tryb udzielenia zamówienia</w:t>
      </w:r>
    </w:p>
    <w:p w14:paraId="6E3C3F1D" w14:textId="362C3AD8" w:rsidR="00FA7EEC" w:rsidRPr="00E0441F" w:rsidRDefault="00E85422">
      <w:pPr>
        <w:pStyle w:val="Akapitzlist"/>
        <w:numPr>
          <w:ilvl w:val="3"/>
          <w:numId w:val="2"/>
        </w:numPr>
        <w:pBdr>
          <w:top w:val="nil"/>
          <w:left w:val="nil"/>
          <w:bottom w:val="nil"/>
          <w:right w:val="nil"/>
          <w:between w:val="nil"/>
        </w:pBdr>
        <w:spacing w:after="200"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Postępowanie o udzielenie zamówienia prowadzone jest w trybie zasady konkurencyjności,</w:t>
      </w:r>
      <w:r w:rsidR="004D254D" w:rsidRPr="00E0441F">
        <w:rPr>
          <w:rFonts w:asciiTheme="majorHAnsi" w:eastAsia="Times New Roman" w:hAnsiTheme="majorHAnsi" w:cstheme="majorHAnsi"/>
          <w:color w:val="000000"/>
          <w:sz w:val="22"/>
          <w:szCs w:val="22"/>
        </w:rPr>
        <w:t xml:space="preserve"> określonej we wzorze umowy o powierzenie grantu na realizację przedsięwzięcia</w:t>
      </w:r>
      <w:r w:rsidR="008900AD" w:rsidRPr="00E0441F">
        <w:rPr>
          <w:rFonts w:asciiTheme="majorHAnsi" w:eastAsia="Times New Roman" w:hAnsiTheme="majorHAnsi" w:cstheme="majorHAnsi"/>
          <w:color w:val="000000"/>
          <w:sz w:val="22"/>
          <w:szCs w:val="22"/>
        </w:rPr>
        <w:t>,</w:t>
      </w:r>
      <w:r w:rsidR="004D254D" w:rsidRPr="00E0441F">
        <w:rPr>
          <w:rFonts w:asciiTheme="majorHAnsi" w:eastAsia="Times New Roman" w:hAnsiTheme="majorHAnsi" w:cstheme="majorHAnsi"/>
          <w:color w:val="000000"/>
          <w:sz w:val="22"/>
          <w:szCs w:val="22"/>
        </w:rPr>
        <w:t xml:space="preserve"> zamieszczonej pod adresem </w:t>
      </w:r>
      <w:hyperlink r:id="rId9" w:history="1">
        <w:r w:rsidR="004D254D" w:rsidRPr="00E0441F">
          <w:rPr>
            <w:rStyle w:val="Hipercze"/>
            <w:rFonts w:asciiTheme="majorHAnsi" w:eastAsia="Times New Roman" w:hAnsiTheme="majorHAnsi" w:cstheme="majorHAnsi"/>
            <w:sz w:val="22"/>
            <w:szCs w:val="22"/>
          </w:rPr>
          <w:t>Załącznik nr 6 do Regulaminu - Wzór umowy o powierzenie grantu.pdf</w:t>
        </w:r>
      </w:hyperlink>
      <w:r w:rsidRPr="00E0441F">
        <w:rPr>
          <w:rFonts w:asciiTheme="majorHAnsi" w:eastAsia="Times New Roman" w:hAnsiTheme="majorHAnsi" w:cstheme="majorHAnsi"/>
          <w:color w:val="000000"/>
          <w:sz w:val="22"/>
          <w:szCs w:val="22"/>
        </w:rPr>
        <w:t xml:space="preserve">. </w:t>
      </w:r>
    </w:p>
    <w:p w14:paraId="1B519B79" w14:textId="77777777" w:rsidR="0048049E" w:rsidRDefault="00E85422" w:rsidP="0048049E">
      <w:pPr>
        <w:pStyle w:val="Akapitzlist"/>
        <w:numPr>
          <w:ilvl w:val="3"/>
          <w:numId w:val="2"/>
        </w:numPr>
        <w:pBdr>
          <w:top w:val="nil"/>
          <w:left w:val="nil"/>
          <w:bottom w:val="nil"/>
          <w:right w:val="nil"/>
          <w:between w:val="nil"/>
        </w:pBdr>
        <w:spacing w:after="200"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Zamówienie jest niezbędne do realizacji projektu pn. „</w:t>
      </w:r>
      <w:r w:rsidR="0092688D" w:rsidRPr="0092688D">
        <w:rPr>
          <w:rFonts w:asciiTheme="majorHAnsi" w:eastAsia="Times New Roman" w:hAnsiTheme="majorHAnsi" w:cstheme="majorHAnsi"/>
          <w:i/>
          <w:iCs/>
          <w:color w:val="000000"/>
          <w:sz w:val="22"/>
          <w:szCs w:val="22"/>
        </w:rPr>
        <w:t>Rozwój zaplecza B+R w Spółce Darpol w celu opracowania innowacyjnych elementów wyposażenia taboru kolejowego - koszy na odpady</w:t>
      </w:r>
      <w:r w:rsidRPr="0092688D">
        <w:rPr>
          <w:rFonts w:asciiTheme="majorHAnsi" w:eastAsia="Times New Roman" w:hAnsiTheme="majorHAnsi" w:cstheme="majorHAnsi"/>
          <w:color w:val="000000"/>
          <w:sz w:val="22"/>
          <w:szCs w:val="22"/>
        </w:rPr>
        <w:t>”</w:t>
      </w:r>
      <w:r w:rsidR="00FA7EEC" w:rsidRPr="0092688D">
        <w:rPr>
          <w:rFonts w:asciiTheme="majorHAnsi" w:eastAsia="Times New Roman" w:hAnsiTheme="majorHAnsi" w:cstheme="majorHAnsi"/>
          <w:color w:val="000000"/>
          <w:sz w:val="22"/>
          <w:szCs w:val="22"/>
        </w:rPr>
        <w:t xml:space="preserve"> </w:t>
      </w:r>
      <w:r w:rsidRPr="0092688D">
        <w:rPr>
          <w:rFonts w:asciiTheme="majorHAnsi" w:eastAsia="Times New Roman" w:hAnsiTheme="majorHAnsi" w:cstheme="majorHAnsi"/>
          <w:color w:val="000000"/>
          <w:sz w:val="22"/>
          <w:szCs w:val="22"/>
        </w:rPr>
        <w:t xml:space="preserve">w ramach </w:t>
      </w:r>
      <w:r w:rsidR="004D254D" w:rsidRPr="0092688D">
        <w:rPr>
          <w:rFonts w:asciiTheme="majorHAnsi" w:eastAsia="Times New Roman" w:hAnsiTheme="majorHAnsi" w:cstheme="majorHAnsi"/>
          <w:color w:val="000000"/>
          <w:sz w:val="22"/>
          <w:szCs w:val="22"/>
        </w:rPr>
        <w:t>działania</w:t>
      </w:r>
      <w:r w:rsidR="00C8088F" w:rsidRPr="0092688D">
        <w:rPr>
          <w:rFonts w:asciiTheme="majorHAnsi" w:eastAsia="Times New Roman" w:hAnsiTheme="majorHAnsi" w:cstheme="majorHAnsi"/>
          <w:color w:val="000000"/>
          <w:sz w:val="22"/>
          <w:szCs w:val="22"/>
        </w:rPr>
        <w:t xml:space="preserve"> 1.1 „</w:t>
      </w:r>
      <w:r w:rsidR="004D254D" w:rsidRPr="0092688D">
        <w:rPr>
          <w:rFonts w:asciiTheme="majorHAnsi" w:eastAsia="Times New Roman" w:hAnsiTheme="majorHAnsi" w:cstheme="majorHAnsi"/>
          <w:color w:val="000000"/>
          <w:sz w:val="22"/>
          <w:szCs w:val="22"/>
        </w:rPr>
        <w:t>Wzmocnienie potencjału</w:t>
      </w:r>
      <w:r w:rsidR="008900AD" w:rsidRPr="0092688D">
        <w:rPr>
          <w:rFonts w:asciiTheme="majorHAnsi" w:eastAsia="Times New Roman" w:hAnsiTheme="majorHAnsi" w:cstheme="majorHAnsi"/>
          <w:color w:val="000000"/>
          <w:sz w:val="22"/>
          <w:szCs w:val="22"/>
        </w:rPr>
        <w:t xml:space="preserve"> </w:t>
      </w:r>
      <w:r w:rsidR="004D254D" w:rsidRPr="0092688D">
        <w:rPr>
          <w:rFonts w:asciiTheme="majorHAnsi" w:eastAsia="Times New Roman" w:hAnsiTheme="majorHAnsi" w:cstheme="majorHAnsi"/>
          <w:color w:val="000000"/>
          <w:sz w:val="22"/>
          <w:szCs w:val="22"/>
        </w:rPr>
        <w:t>badawczego i innowacji</w:t>
      </w:r>
      <w:r w:rsidR="00C8088F" w:rsidRPr="0092688D">
        <w:rPr>
          <w:rFonts w:asciiTheme="majorHAnsi" w:eastAsia="Times New Roman" w:hAnsiTheme="majorHAnsi" w:cstheme="majorHAnsi"/>
          <w:color w:val="000000"/>
          <w:sz w:val="22"/>
          <w:szCs w:val="22"/>
        </w:rPr>
        <w:t xml:space="preserve">” </w:t>
      </w:r>
      <w:r w:rsidRPr="0092688D">
        <w:rPr>
          <w:rFonts w:asciiTheme="majorHAnsi" w:eastAsia="Times New Roman" w:hAnsiTheme="majorHAnsi" w:cstheme="majorHAnsi"/>
          <w:color w:val="000000"/>
          <w:sz w:val="22"/>
          <w:szCs w:val="22"/>
        </w:rPr>
        <w:t xml:space="preserve">Programu </w:t>
      </w:r>
      <w:r w:rsidR="004D254D" w:rsidRPr="0092688D">
        <w:rPr>
          <w:rFonts w:asciiTheme="majorHAnsi" w:eastAsia="Times New Roman" w:hAnsiTheme="majorHAnsi" w:cstheme="majorHAnsi"/>
          <w:color w:val="000000"/>
          <w:sz w:val="22"/>
          <w:szCs w:val="22"/>
        </w:rPr>
        <w:t>Fundusze Europejskie dla Kujaw i Pomorza 2021-2027</w:t>
      </w:r>
      <w:r w:rsidRPr="0092688D">
        <w:rPr>
          <w:rFonts w:asciiTheme="majorHAnsi" w:eastAsia="Times New Roman" w:hAnsiTheme="majorHAnsi" w:cstheme="majorHAnsi"/>
          <w:color w:val="000000"/>
          <w:sz w:val="22"/>
          <w:szCs w:val="22"/>
        </w:rPr>
        <w:t>.</w:t>
      </w:r>
    </w:p>
    <w:p w14:paraId="38ED8A90" w14:textId="77777777" w:rsidR="0048049E" w:rsidRDefault="00E85422" w:rsidP="0048049E">
      <w:pPr>
        <w:pStyle w:val="Akapitzlist"/>
        <w:numPr>
          <w:ilvl w:val="3"/>
          <w:numId w:val="2"/>
        </w:numPr>
        <w:pBdr>
          <w:top w:val="nil"/>
          <w:left w:val="nil"/>
          <w:bottom w:val="nil"/>
          <w:right w:val="nil"/>
          <w:between w:val="nil"/>
        </w:pBdr>
        <w:spacing w:after="200" w:line="276" w:lineRule="auto"/>
        <w:ind w:left="709"/>
        <w:rPr>
          <w:rFonts w:asciiTheme="majorHAnsi" w:eastAsia="Times New Roman" w:hAnsiTheme="majorHAnsi" w:cstheme="majorHAnsi"/>
          <w:color w:val="000000"/>
          <w:sz w:val="22"/>
          <w:szCs w:val="22"/>
        </w:rPr>
      </w:pPr>
      <w:r w:rsidRPr="0048049E">
        <w:rPr>
          <w:rFonts w:asciiTheme="majorHAnsi" w:eastAsia="Times New Roman" w:hAnsiTheme="majorHAnsi" w:cstheme="majorHAnsi"/>
          <w:color w:val="000000"/>
          <w:sz w:val="22"/>
          <w:szCs w:val="22"/>
        </w:rPr>
        <w:t>Postępowanie o udzielenie niniejszego zamówienia nie podlega przepisom ustawy Prawo Zamówień Publicznych.</w:t>
      </w:r>
    </w:p>
    <w:p w14:paraId="1409DF2C" w14:textId="625A2FED" w:rsidR="00BE4E19" w:rsidRPr="0048049E" w:rsidRDefault="00E85422" w:rsidP="0048049E">
      <w:pPr>
        <w:pStyle w:val="Akapitzlist"/>
        <w:numPr>
          <w:ilvl w:val="3"/>
          <w:numId w:val="2"/>
        </w:numPr>
        <w:pBdr>
          <w:top w:val="nil"/>
          <w:left w:val="nil"/>
          <w:bottom w:val="nil"/>
          <w:right w:val="nil"/>
          <w:between w:val="nil"/>
        </w:pBdr>
        <w:spacing w:after="200" w:line="276" w:lineRule="auto"/>
        <w:ind w:left="709"/>
        <w:rPr>
          <w:rFonts w:asciiTheme="majorHAnsi" w:eastAsia="Times New Roman" w:hAnsiTheme="majorHAnsi" w:cstheme="majorHAnsi"/>
          <w:color w:val="000000"/>
          <w:sz w:val="22"/>
          <w:szCs w:val="22"/>
        </w:rPr>
      </w:pPr>
      <w:r w:rsidRPr="0048049E">
        <w:rPr>
          <w:rFonts w:asciiTheme="majorHAnsi" w:eastAsia="Times New Roman" w:hAnsiTheme="majorHAnsi" w:cstheme="majorHAnsi"/>
          <w:color w:val="000000"/>
          <w:sz w:val="22"/>
          <w:szCs w:val="22"/>
        </w:rPr>
        <w:t>Zapytanie ofertowe zostało upublicznione na stroni</w:t>
      </w:r>
      <w:r w:rsidR="00C8088F" w:rsidRPr="0048049E">
        <w:rPr>
          <w:rFonts w:asciiTheme="majorHAnsi" w:eastAsia="Times New Roman" w:hAnsiTheme="majorHAnsi" w:cstheme="majorHAnsi"/>
          <w:color w:val="000000"/>
          <w:sz w:val="22"/>
          <w:szCs w:val="22"/>
        </w:rPr>
        <w:t>e Zamawiającego</w:t>
      </w:r>
      <w:r w:rsidR="00FA7EEC" w:rsidRPr="0048049E">
        <w:rPr>
          <w:rFonts w:asciiTheme="majorHAnsi" w:eastAsia="Times New Roman" w:hAnsiTheme="majorHAnsi" w:cstheme="majorHAnsi"/>
          <w:color w:val="000000"/>
          <w:sz w:val="22"/>
          <w:szCs w:val="22"/>
        </w:rPr>
        <w:t xml:space="preserve"> pod adresem</w:t>
      </w:r>
      <w:r w:rsidR="00C8088F" w:rsidRPr="0048049E">
        <w:rPr>
          <w:rFonts w:asciiTheme="majorHAnsi" w:eastAsia="Times New Roman" w:hAnsiTheme="majorHAnsi" w:cstheme="majorHAnsi"/>
          <w:color w:val="000000"/>
          <w:sz w:val="22"/>
          <w:szCs w:val="22"/>
        </w:rPr>
        <w:t xml:space="preserve"> </w:t>
      </w:r>
      <w:r w:rsidR="00BE4E19" w:rsidRPr="0048049E">
        <w:rPr>
          <w:rFonts w:asciiTheme="majorHAnsi" w:eastAsia="Times New Roman" w:hAnsiTheme="majorHAnsi" w:cstheme="majorHAnsi"/>
          <w:color w:val="000000"/>
          <w:sz w:val="22"/>
          <w:szCs w:val="22"/>
        </w:rPr>
        <w:t>–</w:t>
      </w:r>
      <w:hyperlink r:id="rId10" w:history="1">
        <w:r w:rsidR="0092688D" w:rsidRPr="0048049E">
          <w:rPr>
            <w:rStyle w:val="Hipercze"/>
            <w:rFonts w:asciiTheme="majorHAnsi" w:eastAsia="Times New Roman" w:hAnsiTheme="majorHAnsi" w:cstheme="majorHAnsi"/>
            <w:sz w:val="22"/>
            <w:szCs w:val="22"/>
          </w:rPr>
          <w:t>www.darpol.bydgoszcz.pl</w:t>
        </w:r>
      </w:hyperlink>
      <w:r w:rsidR="0092688D" w:rsidRPr="0048049E">
        <w:rPr>
          <w:rFonts w:asciiTheme="majorHAnsi" w:eastAsia="Times New Roman" w:hAnsiTheme="majorHAnsi" w:cstheme="majorHAnsi"/>
          <w:color w:val="000000"/>
          <w:sz w:val="22"/>
          <w:szCs w:val="22"/>
        </w:rPr>
        <w:t xml:space="preserve"> </w:t>
      </w:r>
      <w:r w:rsidR="0042071B" w:rsidRPr="0048049E">
        <w:rPr>
          <w:rStyle w:val="Hipercze"/>
          <w:rFonts w:asciiTheme="majorHAnsi" w:eastAsia="Times New Roman" w:hAnsiTheme="majorHAnsi" w:cstheme="majorHAnsi"/>
          <w:color w:val="auto"/>
          <w:sz w:val="22"/>
          <w:szCs w:val="22"/>
          <w:u w:val="none"/>
        </w:rPr>
        <w:t xml:space="preserve">oraz skierowane </w:t>
      </w:r>
      <w:r w:rsidR="0042071B" w:rsidRPr="0048049E">
        <w:rPr>
          <w:rFonts w:asciiTheme="majorHAnsi" w:eastAsia="Times New Roman" w:hAnsiTheme="majorHAnsi" w:cstheme="majorHAnsi"/>
          <w:sz w:val="22"/>
          <w:szCs w:val="22"/>
        </w:rPr>
        <w:t>do trzech potencjalnych wykonawców danego zamówienia.</w:t>
      </w:r>
    </w:p>
    <w:p w14:paraId="749E785E" w14:textId="77777777" w:rsidR="0005414B" w:rsidRPr="00E0441F" w:rsidRDefault="00E85422">
      <w:pPr>
        <w:keepNext/>
        <w:numPr>
          <w:ilvl w:val="0"/>
          <w:numId w:val="33"/>
        </w:numPr>
        <w:pBdr>
          <w:top w:val="nil"/>
          <w:left w:val="nil"/>
          <w:bottom w:val="nil"/>
          <w:right w:val="nil"/>
          <w:between w:val="nil"/>
        </w:pBdr>
        <w:spacing w:before="240"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Opis przedmiotu zamówienia</w:t>
      </w:r>
    </w:p>
    <w:p w14:paraId="423ADE6C" w14:textId="776977C4" w:rsidR="00031C63" w:rsidRDefault="00FF7684">
      <w:pPr>
        <w:pStyle w:val="Akapitzlist"/>
        <w:numPr>
          <w:ilvl w:val="3"/>
          <w:numId w:val="33"/>
        </w:numPr>
        <w:pBdr>
          <w:top w:val="nil"/>
          <w:left w:val="nil"/>
          <w:bottom w:val="nil"/>
          <w:right w:val="nil"/>
          <w:between w:val="nil"/>
        </w:pBdr>
        <w:tabs>
          <w:tab w:val="left" w:pos="7812"/>
        </w:tabs>
        <w:spacing w:after="200"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Przedmiotem zapytania ofertowego jest </w:t>
      </w:r>
      <w:r w:rsidR="00A001B0" w:rsidRPr="00E0441F">
        <w:rPr>
          <w:rFonts w:asciiTheme="majorHAnsi" w:eastAsia="Times New Roman" w:hAnsiTheme="majorHAnsi" w:cstheme="majorHAnsi"/>
          <w:color w:val="000000"/>
          <w:sz w:val="22"/>
          <w:szCs w:val="22"/>
        </w:rPr>
        <w:t>zakup</w:t>
      </w:r>
      <w:r w:rsidR="0048049E">
        <w:rPr>
          <w:rFonts w:asciiTheme="majorHAnsi" w:eastAsia="Times New Roman" w:hAnsiTheme="majorHAnsi" w:cstheme="majorHAnsi"/>
          <w:color w:val="000000"/>
          <w:sz w:val="22"/>
          <w:szCs w:val="22"/>
        </w:rPr>
        <w:t>:</w:t>
      </w:r>
    </w:p>
    <w:p w14:paraId="4AAA72C0" w14:textId="021DD76A" w:rsidR="0005414B" w:rsidRDefault="00031C63">
      <w:pPr>
        <w:pStyle w:val="Akapitzlist"/>
        <w:numPr>
          <w:ilvl w:val="0"/>
          <w:numId w:val="38"/>
        </w:numPr>
        <w:pBdr>
          <w:top w:val="nil"/>
          <w:left w:val="nil"/>
          <w:bottom w:val="nil"/>
          <w:right w:val="nil"/>
          <w:between w:val="nil"/>
        </w:pBdr>
        <w:tabs>
          <w:tab w:val="left" w:pos="7812"/>
        </w:tabs>
        <w:spacing w:after="200" w:line="276" w:lineRule="auto"/>
        <w:rPr>
          <w:rFonts w:asciiTheme="majorHAnsi" w:eastAsia="Times New Roman" w:hAnsiTheme="majorHAnsi" w:cstheme="majorHAnsi"/>
          <w:color w:val="000000"/>
          <w:sz w:val="22"/>
          <w:szCs w:val="22"/>
        </w:rPr>
      </w:pPr>
      <w:r>
        <w:rPr>
          <w:rFonts w:asciiTheme="majorHAnsi" w:eastAsia="Times New Roman" w:hAnsiTheme="majorHAnsi" w:cstheme="majorHAnsi"/>
          <w:color w:val="000000"/>
          <w:sz w:val="22"/>
          <w:szCs w:val="22"/>
        </w:rPr>
        <w:t>U</w:t>
      </w:r>
      <w:r w:rsidR="00FA7EEC" w:rsidRPr="00E0441F">
        <w:rPr>
          <w:rFonts w:asciiTheme="majorHAnsi" w:eastAsia="Times New Roman" w:hAnsiTheme="majorHAnsi" w:cstheme="majorHAnsi"/>
          <w:color w:val="000000"/>
          <w:sz w:val="22"/>
          <w:szCs w:val="22"/>
        </w:rPr>
        <w:t>żywane</w:t>
      </w:r>
      <w:r w:rsidR="004E6330">
        <w:rPr>
          <w:rFonts w:asciiTheme="majorHAnsi" w:eastAsia="Times New Roman" w:hAnsiTheme="majorHAnsi" w:cstheme="majorHAnsi"/>
          <w:color w:val="000000"/>
          <w:sz w:val="22"/>
          <w:szCs w:val="22"/>
        </w:rPr>
        <w:t>j</w:t>
      </w:r>
      <w:r w:rsidR="00A001B0" w:rsidRPr="00E0441F">
        <w:rPr>
          <w:rFonts w:asciiTheme="majorHAnsi" w:eastAsia="Times New Roman" w:hAnsiTheme="majorHAnsi" w:cstheme="majorHAnsi"/>
          <w:color w:val="000000"/>
          <w:sz w:val="22"/>
          <w:szCs w:val="22"/>
        </w:rPr>
        <w:t xml:space="preserve"> </w:t>
      </w:r>
      <w:r w:rsidR="004E6330">
        <w:rPr>
          <w:rFonts w:asciiTheme="majorHAnsi" w:eastAsia="Times New Roman" w:hAnsiTheme="majorHAnsi" w:cstheme="majorHAnsi"/>
          <w:color w:val="000000"/>
          <w:sz w:val="22"/>
          <w:szCs w:val="22"/>
        </w:rPr>
        <w:t>prasy krawędziowej</w:t>
      </w:r>
      <w:r w:rsidR="00A001B0" w:rsidRPr="00E0441F">
        <w:rPr>
          <w:rFonts w:asciiTheme="majorHAnsi" w:eastAsia="Times New Roman" w:hAnsiTheme="majorHAnsi" w:cstheme="majorHAnsi"/>
          <w:color w:val="000000"/>
          <w:sz w:val="22"/>
          <w:szCs w:val="22"/>
        </w:rPr>
        <w:t>.</w:t>
      </w:r>
    </w:p>
    <w:p w14:paraId="47FA3E1C" w14:textId="47596D6A" w:rsidR="0048049E" w:rsidRDefault="00950A7E">
      <w:pPr>
        <w:pStyle w:val="Akapitzlist"/>
        <w:numPr>
          <w:ilvl w:val="0"/>
          <w:numId w:val="38"/>
        </w:numPr>
        <w:pBdr>
          <w:top w:val="nil"/>
          <w:left w:val="nil"/>
          <w:bottom w:val="nil"/>
          <w:right w:val="nil"/>
          <w:between w:val="nil"/>
        </w:pBdr>
        <w:tabs>
          <w:tab w:val="left" w:pos="7812"/>
        </w:tabs>
        <w:spacing w:after="200" w:line="276" w:lineRule="auto"/>
        <w:rPr>
          <w:rFonts w:asciiTheme="majorHAnsi" w:eastAsia="Times New Roman" w:hAnsiTheme="majorHAnsi" w:cstheme="majorHAnsi"/>
          <w:color w:val="000000"/>
          <w:sz w:val="22"/>
          <w:szCs w:val="22"/>
        </w:rPr>
      </w:pPr>
      <w:r>
        <w:rPr>
          <w:rFonts w:asciiTheme="majorHAnsi" w:eastAsia="Times New Roman" w:hAnsiTheme="majorHAnsi" w:cstheme="majorHAnsi"/>
          <w:color w:val="000000"/>
          <w:sz w:val="22"/>
          <w:szCs w:val="22"/>
        </w:rPr>
        <w:t>P</w:t>
      </w:r>
      <w:r w:rsidR="0048049E">
        <w:rPr>
          <w:rFonts w:asciiTheme="majorHAnsi" w:eastAsia="Times New Roman" w:hAnsiTheme="majorHAnsi" w:cstheme="majorHAnsi"/>
          <w:color w:val="000000"/>
          <w:sz w:val="22"/>
          <w:szCs w:val="22"/>
        </w:rPr>
        <w:t>lotera.</w:t>
      </w:r>
    </w:p>
    <w:p w14:paraId="68D7F14E" w14:textId="70054C7C" w:rsidR="005F2D10" w:rsidRDefault="005F2D10">
      <w:pPr>
        <w:pStyle w:val="Akapitzlist"/>
        <w:numPr>
          <w:ilvl w:val="0"/>
          <w:numId w:val="38"/>
        </w:numPr>
        <w:pBdr>
          <w:top w:val="nil"/>
          <w:left w:val="nil"/>
          <w:bottom w:val="nil"/>
          <w:right w:val="nil"/>
          <w:between w:val="nil"/>
        </w:pBdr>
        <w:tabs>
          <w:tab w:val="left" w:pos="7812"/>
        </w:tabs>
        <w:spacing w:after="200" w:line="276" w:lineRule="auto"/>
        <w:rPr>
          <w:rFonts w:asciiTheme="majorHAnsi" w:eastAsia="Times New Roman" w:hAnsiTheme="majorHAnsi" w:cstheme="majorHAnsi"/>
          <w:color w:val="000000"/>
          <w:sz w:val="22"/>
          <w:szCs w:val="22"/>
        </w:rPr>
      </w:pPr>
      <w:r>
        <w:rPr>
          <w:rFonts w:asciiTheme="majorHAnsi" w:eastAsia="Times New Roman" w:hAnsiTheme="majorHAnsi" w:cstheme="majorHAnsi"/>
          <w:color w:val="000000"/>
          <w:sz w:val="22"/>
          <w:szCs w:val="22"/>
        </w:rPr>
        <w:t>Spawark</w:t>
      </w:r>
      <w:r w:rsidR="00C0128A">
        <w:rPr>
          <w:rFonts w:asciiTheme="majorHAnsi" w:eastAsia="Times New Roman" w:hAnsiTheme="majorHAnsi" w:cstheme="majorHAnsi"/>
          <w:color w:val="000000"/>
          <w:sz w:val="22"/>
          <w:szCs w:val="22"/>
        </w:rPr>
        <w:t>i</w:t>
      </w:r>
      <w:r>
        <w:rPr>
          <w:rFonts w:asciiTheme="majorHAnsi" w:eastAsia="Times New Roman" w:hAnsiTheme="majorHAnsi" w:cstheme="majorHAnsi"/>
          <w:color w:val="000000"/>
          <w:sz w:val="22"/>
          <w:szCs w:val="22"/>
        </w:rPr>
        <w:t>.</w:t>
      </w:r>
    </w:p>
    <w:p w14:paraId="0C49E923" w14:textId="15F18C99" w:rsidR="00031C63" w:rsidRDefault="00031C63">
      <w:pPr>
        <w:pStyle w:val="Akapitzlist"/>
        <w:numPr>
          <w:ilvl w:val="0"/>
          <w:numId w:val="38"/>
        </w:numPr>
        <w:pBdr>
          <w:top w:val="nil"/>
          <w:left w:val="nil"/>
          <w:bottom w:val="nil"/>
          <w:right w:val="nil"/>
          <w:between w:val="nil"/>
        </w:pBdr>
        <w:tabs>
          <w:tab w:val="left" w:pos="7812"/>
        </w:tabs>
        <w:spacing w:after="200" w:line="276" w:lineRule="auto"/>
        <w:rPr>
          <w:rFonts w:asciiTheme="majorHAnsi" w:eastAsia="Times New Roman" w:hAnsiTheme="majorHAnsi" w:cstheme="majorHAnsi"/>
          <w:color w:val="000000"/>
          <w:sz w:val="22"/>
          <w:szCs w:val="22"/>
        </w:rPr>
      </w:pPr>
      <w:r>
        <w:rPr>
          <w:rFonts w:asciiTheme="majorHAnsi" w:eastAsia="Times New Roman" w:hAnsiTheme="majorHAnsi" w:cstheme="majorHAnsi"/>
          <w:color w:val="000000"/>
          <w:sz w:val="22"/>
          <w:szCs w:val="22"/>
        </w:rPr>
        <w:t>Zestawu komputerowego</w:t>
      </w:r>
      <w:r w:rsidR="0048049E">
        <w:rPr>
          <w:rFonts w:asciiTheme="majorHAnsi" w:eastAsia="Times New Roman" w:hAnsiTheme="majorHAnsi" w:cstheme="majorHAnsi"/>
          <w:color w:val="000000"/>
          <w:sz w:val="22"/>
          <w:szCs w:val="22"/>
        </w:rPr>
        <w:t xml:space="preserve"> – 2 szt</w:t>
      </w:r>
      <w:r>
        <w:rPr>
          <w:rFonts w:asciiTheme="majorHAnsi" w:eastAsia="Times New Roman" w:hAnsiTheme="majorHAnsi" w:cstheme="majorHAnsi"/>
          <w:color w:val="000000"/>
          <w:sz w:val="22"/>
          <w:szCs w:val="22"/>
        </w:rPr>
        <w:t>.</w:t>
      </w:r>
    </w:p>
    <w:p w14:paraId="71BFB5EC" w14:textId="1B375372" w:rsidR="00031C63" w:rsidRDefault="00031C63">
      <w:pPr>
        <w:pStyle w:val="Akapitzlist"/>
        <w:numPr>
          <w:ilvl w:val="0"/>
          <w:numId w:val="38"/>
        </w:numPr>
        <w:pBdr>
          <w:top w:val="nil"/>
          <w:left w:val="nil"/>
          <w:bottom w:val="nil"/>
          <w:right w:val="nil"/>
          <w:between w:val="nil"/>
        </w:pBdr>
        <w:tabs>
          <w:tab w:val="left" w:pos="7812"/>
        </w:tabs>
        <w:spacing w:after="200" w:line="276" w:lineRule="auto"/>
        <w:rPr>
          <w:rFonts w:asciiTheme="majorHAnsi" w:eastAsia="Times New Roman" w:hAnsiTheme="majorHAnsi" w:cstheme="majorHAnsi"/>
          <w:bCs/>
          <w:color w:val="000000"/>
          <w:sz w:val="22"/>
          <w:szCs w:val="22"/>
        </w:rPr>
      </w:pPr>
      <w:r w:rsidRPr="00031C63">
        <w:rPr>
          <w:rFonts w:asciiTheme="majorHAnsi" w:eastAsia="Times New Roman" w:hAnsiTheme="majorHAnsi" w:cstheme="majorHAnsi"/>
          <w:bCs/>
          <w:color w:val="000000"/>
          <w:sz w:val="22"/>
          <w:szCs w:val="22"/>
        </w:rPr>
        <w:lastRenderedPageBreak/>
        <w:t>Oprogramowania do opracowywania parametrycznych modeli 3D pojedynczych elementów prototypów, zespołów oraz sporządzania kompletnej dokumentacji rysunkowej innowacyjnego produktu.</w:t>
      </w:r>
    </w:p>
    <w:p w14:paraId="49CF0C36" w14:textId="77777777" w:rsidR="00F51012" w:rsidRPr="00031C63" w:rsidRDefault="00F51012" w:rsidP="00F51012">
      <w:pPr>
        <w:pStyle w:val="Akapitzlist"/>
        <w:pBdr>
          <w:top w:val="nil"/>
          <w:left w:val="nil"/>
          <w:bottom w:val="nil"/>
          <w:right w:val="nil"/>
          <w:between w:val="nil"/>
        </w:pBdr>
        <w:tabs>
          <w:tab w:val="left" w:pos="7812"/>
        </w:tabs>
        <w:spacing w:after="200" w:line="276" w:lineRule="auto"/>
        <w:ind w:left="1080"/>
        <w:rPr>
          <w:rFonts w:asciiTheme="majorHAnsi" w:eastAsia="Times New Roman" w:hAnsiTheme="majorHAnsi" w:cstheme="majorHAnsi"/>
          <w:bCs/>
          <w:color w:val="000000"/>
          <w:sz w:val="22"/>
          <w:szCs w:val="22"/>
        </w:rPr>
      </w:pPr>
    </w:p>
    <w:p w14:paraId="0CE0070F" w14:textId="77777777" w:rsidR="00031C63" w:rsidRDefault="00FA7EEC">
      <w:pPr>
        <w:pStyle w:val="Akapitzlist"/>
        <w:numPr>
          <w:ilvl w:val="3"/>
          <w:numId w:val="33"/>
        </w:numPr>
        <w:pBdr>
          <w:top w:val="nil"/>
          <w:left w:val="nil"/>
          <w:bottom w:val="nil"/>
          <w:right w:val="nil"/>
          <w:between w:val="nil"/>
        </w:pBdr>
        <w:tabs>
          <w:tab w:val="left" w:pos="7812"/>
        </w:tabs>
        <w:spacing w:after="200"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Kody CPV:</w:t>
      </w:r>
      <w:r w:rsidR="00BE4526">
        <w:rPr>
          <w:rFonts w:asciiTheme="majorHAnsi" w:eastAsia="Times New Roman" w:hAnsiTheme="majorHAnsi" w:cstheme="majorHAnsi"/>
          <w:color w:val="000000"/>
          <w:sz w:val="22"/>
          <w:szCs w:val="22"/>
        </w:rPr>
        <w:t xml:space="preserve"> </w:t>
      </w:r>
    </w:p>
    <w:p w14:paraId="78BBDF5E" w14:textId="514348D4" w:rsidR="004E5847" w:rsidRPr="004E5847" w:rsidRDefault="004E6330" w:rsidP="004E5847">
      <w:pPr>
        <w:pStyle w:val="Akapitzlist"/>
        <w:pBdr>
          <w:top w:val="nil"/>
          <w:left w:val="nil"/>
          <w:bottom w:val="nil"/>
          <w:right w:val="nil"/>
          <w:between w:val="nil"/>
        </w:pBdr>
        <w:tabs>
          <w:tab w:val="left" w:pos="2127"/>
        </w:tabs>
        <w:spacing w:after="200" w:line="276" w:lineRule="auto"/>
        <w:ind w:left="709"/>
        <w:rPr>
          <w:rFonts w:asciiTheme="majorHAnsi" w:eastAsia="Times New Roman" w:hAnsiTheme="majorHAnsi" w:cstheme="majorHAnsi"/>
          <w:color w:val="000000"/>
          <w:sz w:val="22"/>
          <w:szCs w:val="22"/>
        </w:rPr>
      </w:pPr>
      <w:hyperlink r:id="rId11" w:history="1">
        <w:r w:rsidRPr="00033A89">
          <w:rPr>
            <w:color w:val="000000"/>
            <w:sz w:val="22"/>
            <w:szCs w:val="22"/>
          </w:rPr>
          <w:t>42636100-4</w:t>
        </w:r>
      </w:hyperlink>
      <w:r w:rsidR="0048049E" w:rsidRPr="00033A89">
        <w:rPr>
          <w:rFonts w:asciiTheme="majorHAnsi" w:eastAsia="Times New Roman" w:hAnsiTheme="majorHAnsi" w:cstheme="majorHAnsi"/>
          <w:color w:val="000000"/>
          <w:sz w:val="22"/>
          <w:szCs w:val="22"/>
        </w:rPr>
        <w:tab/>
      </w:r>
      <w:r w:rsidRPr="00033A89">
        <w:rPr>
          <w:rFonts w:asciiTheme="majorHAnsi" w:eastAsia="Times New Roman" w:hAnsiTheme="majorHAnsi" w:cstheme="majorHAnsi"/>
          <w:color w:val="000000"/>
          <w:sz w:val="22"/>
          <w:szCs w:val="22"/>
        </w:rPr>
        <w:t>Prasy hydrauliczne</w:t>
      </w:r>
    </w:p>
    <w:p w14:paraId="4E61F3BE" w14:textId="77777777" w:rsidR="004E5847" w:rsidRDefault="0048049E" w:rsidP="0048049E">
      <w:pPr>
        <w:pStyle w:val="Akapitzlist"/>
        <w:pBdr>
          <w:top w:val="nil"/>
          <w:left w:val="nil"/>
          <w:bottom w:val="nil"/>
          <w:right w:val="nil"/>
          <w:between w:val="nil"/>
        </w:pBdr>
        <w:tabs>
          <w:tab w:val="left" w:pos="2127"/>
        </w:tabs>
        <w:spacing w:after="200" w:line="276" w:lineRule="auto"/>
        <w:ind w:left="709"/>
        <w:rPr>
          <w:rFonts w:asciiTheme="majorHAnsi" w:eastAsia="Times New Roman" w:hAnsiTheme="majorHAnsi" w:cstheme="majorHAnsi"/>
          <w:color w:val="000000"/>
          <w:sz w:val="22"/>
          <w:szCs w:val="22"/>
        </w:rPr>
      </w:pPr>
      <w:r w:rsidRPr="00033A89">
        <w:rPr>
          <w:rFonts w:asciiTheme="majorHAnsi" w:eastAsia="Times New Roman" w:hAnsiTheme="majorHAnsi" w:cstheme="majorHAnsi"/>
          <w:color w:val="000000"/>
          <w:sz w:val="22"/>
          <w:szCs w:val="22"/>
        </w:rPr>
        <w:t>30232100-5</w:t>
      </w:r>
      <w:r w:rsidRPr="00033A89">
        <w:rPr>
          <w:rFonts w:asciiTheme="majorHAnsi" w:eastAsia="Times New Roman" w:hAnsiTheme="majorHAnsi" w:cstheme="majorHAnsi"/>
          <w:color w:val="000000"/>
          <w:sz w:val="22"/>
          <w:szCs w:val="22"/>
        </w:rPr>
        <w:tab/>
      </w:r>
      <w:r w:rsidR="00A115AE" w:rsidRPr="00033A89">
        <w:rPr>
          <w:rFonts w:asciiTheme="majorHAnsi" w:eastAsia="Times New Roman" w:hAnsiTheme="majorHAnsi" w:cstheme="majorHAnsi"/>
          <w:color w:val="000000"/>
          <w:sz w:val="22"/>
          <w:szCs w:val="22"/>
        </w:rPr>
        <w:t>Drukarki i plotery</w:t>
      </w:r>
    </w:p>
    <w:p w14:paraId="06D79371" w14:textId="049797E2" w:rsidR="00031C63" w:rsidRPr="00033A89" w:rsidRDefault="004E5847" w:rsidP="0048049E">
      <w:pPr>
        <w:pStyle w:val="Akapitzlist"/>
        <w:pBdr>
          <w:top w:val="nil"/>
          <w:left w:val="nil"/>
          <w:bottom w:val="nil"/>
          <w:right w:val="nil"/>
          <w:between w:val="nil"/>
        </w:pBdr>
        <w:tabs>
          <w:tab w:val="left" w:pos="2127"/>
        </w:tabs>
        <w:spacing w:after="200" w:line="276" w:lineRule="auto"/>
        <w:ind w:left="709"/>
        <w:rPr>
          <w:color w:val="000000"/>
          <w:sz w:val="22"/>
          <w:szCs w:val="22"/>
        </w:rPr>
      </w:pPr>
      <w:r w:rsidRPr="004E5847">
        <w:rPr>
          <w:rFonts w:asciiTheme="majorHAnsi" w:eastAsia="Times New Roman" w:hAnsiTheme="majorHAnsi" w:cstheme="majorHAnsi"/>
          <w:color w:val="000000"/>
          <w:sz w:val="22"/>
          <w:szCs w:val="22"/>
        </w:rPr>
        <w:t>42662000-4</w:t>
      </w:r>
      <w:r>
        <w:rPr>
          <w:rFonts w:asciiTheme="majorHAnsi" w:eastAsia="Times New Roman" w:hAnsiTheme="majorHAnsi" w:cstheme="majorHAnsi"/>
          <w:color w:val="000000"/>
          <w:sz w:val="22"/>
          <w:szCs w:val="22"/>
        </w:rPr>
        <w:tab/>
      </w:r>
      <w:r w:rsidRPr="004E5847">
        <w:rPr>
          <w:rFonts w:asciiTheme="majorHAnsi" w:eastAsia="Times New Roman" w:hAnsiTheme="majorHAnsi" w:cstheme="majorHAnsi"/>
          <w:color w:val="000000"/>
          <w:sz w:val="22"/>
          <w:szCs w:val="22"/>
        </w:rPr>
        <w:t>Sprzęt spawalniczy</w:t>
      </w:r>
      <w:r w:rsidR="00031C63" w:rsidRPr="00033A89">
        <w:rPr>
          <w:rFonts w:asciiTheme="majorHAnsi" w:eastAsia="Times New Roman" w:hAnsiTheme="majorHAnsi" w:cstheme="majorHAnsi"/>
          <w:color w:val="000000"/>
          <w:sz w:val="22"/>
          <w:szCs w:val="22"/>
        </w:rPr>
        <w:br/>
      </w:r>
      <w:r w:rsidR="00031C63" w:rsidRPr="00033A89">
        <w:rPr>
          <w:color w:val="000000"/>
          <w:sz w:val="22"/>
          <w:szCs w:val="22"/>
        </w:rPr>
        <w:t xml:space="preserve">30236000-2 </w:t>
      </w:r>
      <w:r w:rsidR="0048049E" w:rsidRPr="00033A89">
        <w:rPr>
          <w:color w:val="000000"/>
          <w:sz w:val="22"/>
          <w:szCs w:val="22"/>
        </w:rPr>
        <w:tab/>
      </w:r>
      <w:r w:rsidR="00031C63" w:rsidRPr="00033A89">
        <w:rPr>
          <w:rFonts w:asciiTheme="majorHAnsi" w:eastAsia="Times New Roman" w:hAnsiTheme="majorHAnsi" w:cstheme="majorHAnsi"/>
          <w:color w:val="000000"/>
          <w:sz w:val="22"/>
          <w:szCs w:val="22"/>
        </w:rPr>
        <w:t>Różny sprzęt komputerowy</w:t>
      </w:r>
    </w:p>
    <w:p w14:paraId="0710D968" w14:textId="22ED986D" w:rsidR="00031C63" w:rsidRDefault="00031C63" w:rsidP="0048049E">
      <w:pPr>
        <w:pStyle w:val="Akapitzlist"/>
        <w:pBdr>
          <w:top w:val="nil"/>
          <w:left w:val="nil"/>
          <w:bottom w:val="nil"/>
          <w:right w:val="nil"/>
          <w:between w:val="nil"/>
        </w:pBdr>
        <w:tabs>
          <w:tab w:val="left" w:pos="2127"/>
        </w:tabs>
        <w:spacing w:after="200" w:line="276" w:lineRule="auto"/>
        <w:ind w:left="709"/>
        <w:rPr>
          <w:rFonts w:asciiTheme="majorHAnsi" w:eastAsia="Times New Roman" w:hAnsiTheme="majorHAnsi" w:cstheme="majorHAnsi"/>
          <w:color w:val="000000"/>
          <w:sz w:val="22"/>
          <w:szCs w:val="22"/>
        </w:rPr>
      </w:pPr>
      <w:r w:rsidRPr="00033A89">
        <w:rPr>
          <w:color w:val="000000"/>
          <w:sz w:val="22"/>
          <w:szCs w:val="22"/>
        </w:rPr>
        <w:t xml:space="preserve">30237200 </w:t>
      </w:r>
      <w:r w:rsidR="0048049E" w:rsidRPr="00033A89">
        <w:rPr>
          <w:color w:val="000000"/>
          <w:sz w:val="22"/>
          <w:szCs w:val="22"/>
        </w:rPr>
        <w:tab/>
      </w:r>
      <w:r w:rsidRPr="00033A89">
        <w:rPr>
          <w:rFonts w:asciiTheme="majorHAnsi" w:eastAsia="Times New Roman" w:hAnsiTheme="majorHAnsi" w:cstheme="majorHAnsi"/>
          <w:color w:val="000000"/>
          <w:sz w:val="22"/>
          <w:szCs w:val="22"/>
        </w:rPr>
        <w:t>Akcesoria komputerowe</w:t>
      </w:r>
    </w:p>
    <w:p w14:paraId="76B4E568" w14:textId="1B0AD3C0" w:rsidR="00140420" w:rsidRDefault="00140420" w:rsidP="0048049E">
      <w:pPr>
        <w:pStyle w:val="Akapitzlist"/>
        <w:pBdr>
          <w:top w:val="nil"/>
          <w:left w:val="nil"/>
          <w:bottom w:val="nil"/>
          <w:right w:val="nil"/>
          <w:between w:val="nil"/>
        </w:pBdr>
        <w:tabs>
          <w:tab w:val="left" w:pos="2127"/>
        </w:tabs>
        <w:spacing w:after="200" w:line="276" w:lineRule="auto"/>
        <w:ind w:left="709"/>
        <w:rPr>
          <w:rFonts w:asciiTheme="majorHAnsi" w:eastAsia="Times New Roman" w:hAnsiTheme="majorHAnsi" w:cstheme="majorHAnsi"/>
          <w:color w:val="000000"/>
          <w:sz w:val="22"/>
          <w:szCs w:val="22"/>
        </w:rPr>
      </w:pPr>
      <w:r w:rsidRPr="00140420">
        <w:rPr>
          <w:rFonts w:asciiTheme="majorHAnsi" w:eastAsia="Times New Roman" w:hAnsiTheme="majorHAnsi" w:cstheme="majorHAnsi"/>
          <w:color w:val="000000"/>
          <w:sz w:val="22"/>
          <w:szCs w:val="22"/>
        </w:rPr>
        <w:t xml:space="preserve">30231300-0 </w:t>
      </w:r>
      <w:r>
        <w:rPr>
          <w:rFonts w:asciiTheme="majorHAnsi" w:eastAsia="Times New Roman" w:hAnsiTheme="majorHAnsi" w:cstheme="majorHAnsi"/>
          <w:color w:val="000000"/>
          <w:sz w:val="22"/>
          <w:szCs w:val="22"/>
        </w:rPr>
        <w:tab/>
      </w:r>
      <w:r w:rsidRPr="00140420">
        <w:rPr>
          <w:rFonts w:asciiTheme="majorHAnsi" w:eastAsia="Times New Roman" w:hAnsiTheme="majorHAnsi" w:cstheme="majorHAnsi"/>
          <w:color w:val="000000"/>
          <w:sz w:val="22"/>
          <w:szCs w:val="22"/>
        </w:rPr>
        <w:t>Monitory ekranowe</w:t>
      </w:r>
    </w:p>
    <w:p w14:paraId="01C327EE" w14:textId="77777777" w:rsidR="00140420" w:rsidRDefault="00140420" w:rsidP="0048049E">
      <w:pPr>
        <w:pStyle w:val="Akapitzlist"/>
        <w:pBdr>
          <w:top w:val="nil"/>
          <w:left w:val="nil"/>
          <w:bottom w:val="nil"/>
          <w:right w:val="nil"/>
          <w:between w:val="nil"/>
        </w:pBdr>
        <w:tabs>
          <w:tab w:val="left" w:pos="2127"/>
        </w:tabs>
        <w:spacing w:after="200" w:line="276" w:lineRule="auto"/>
        <w:ind w:left="709"/>
        <w:rPr>
          <w:rFonts w:asciiTheme="majorHAnsi" w:eastAsia="Times New Roman" w:hAnsiTheme="majorHAnsi" w:cstheme="majorHAnsi"/>
          <w:color w:val="000000"/>
          <w:sz w:val="22"/>
          <w:szCs w:val="22"/>
        </w:rPr>
      </w:pPr>
      <w:r w:rsidRPr="00140420">
        <w:rPr>
          <w:rFonts w:asciiTheme="majorHAnsi" w:eastAsia="Times New Roman" w:hAnsiTheme="majorHAnsi" w:cstheme="majorHAnsi"/>
          <w:color w:val="000000"/>
          <w:sz w:val="22"/>
          <w:szCs w:val="22"/>
        </w:rPr>
        <w:t xml:space="preserve">30237460-1 </w:t>
      </w:r>
      <w:r>
        <w:rPr>
          <w:rFonts w:asciiTheme="majorHAnsi" w:eastAsia="Times New Roman" w:hAnsiTheme="majorHAnsi" w:cstheme="majorHAnsi"/>
          <w:color w:val="000000"/>
          <w:sz w:val="22"/>
          <w:szCs w:val="22"/>
        </w:rPr>
        <w:tab/>
      </w:r>
      <w:r w:rsidRPr="00140420">
        <w:rPr>
          <w:rFonts w:asciiTheme="majorHAnsi" w:eastAsia="Times New Roman" w:hAnsiTheme="majorHAnsi" w:cstheme="majorHAnsi"/>
          <w:color w:val="000000"/>
          <w:sz w:val="22"/>
          <w:szCs w:val="22"/>
        </w:rPr>
        <w:t xml:space="preserve">Klawiatury komputerowe </w:t>
      </w:r>
    </w:p>
    <w:p w14:paraId="4B14D832" w14:textId="4AD1AD4B" w:rsidR="00140420" w:rsidRPr="00033A89" w:rsidRDefault="00140420" w:rsidP="0048049E">
      <w:pPr>
        <w:pStyle w:val="Akapitzlist"/>
        <w:pBdr>
          <w:top w:val="nil"/>
          <w:left w:val="nil"/>
          <w:bottom w:val="nil"/>
          <w:right w:val="nil"/>
          <w:between w:val="nil"/>
        </w:pBdr>
        <w:tabs>
          <w:tab w:val="left" w:pos="2127"/>
        </w:tabs>
        <w:spacing w:after="200" w:line="276" w:lineRule="auto"/>
        <w:ind w:left="709"/>
        <w:rPr>
          <w:rFonts w:asciiTheme="majorHAnsi" w:eastAsia="Times New Roman" w:hAnsiTheme="majorHAnsi" w:cstheme="majorHAnsi"/>
          <w:color w:val="000000"/>
          <w:sz w:val="22"/>
          <w:szCs w:val="22"/>
        </w:rPr>
      </w:pPr>
      <w:r w:rsidRPr="00140420">
        <w:rPr>
          <w:rFonts w:asciiTheme="majorHAnsi" w:eastAsia="Times New Roman" w:hAnsiTheme="majorHAnsi" w:cstheme="majorHAnsi"/>
          <w:color w:val="000000"/>
          <w:sz w:val="22"/>
          <w:szCs w:val="22"/>
        </w:rPr>
        <w:t xml:space="preserve">30237410-6 </w:t>
      </w:r>
      <w:r>
        <w:rPr>
          <w:rFonts w:asciiTheme="majorHAnsi" w:eastAsia="Times New Roman" w:hAnsiTheme="majorHAnsi" w:cstheme="majorHAnsi"/>
          <w:color w:val="000000"/>
          <w:sz w:val="22"/>
          <w:szCs w:val="22"/>
        </w:rPr>
        <w:tab/>
      </w:r>
      <w:r w:rsidRPr="00140420">
        <w:rPr>
          <w:rFonts w:asciiTheme="majorHAnsi" w:eastAsia="Times New Roman" w:hAnsiTheme="majorHAnsi" w:cstheme="majorHAnsi"/>
          <w:color w:val="000000"/>
          <w:sz w:val="22"/>
          <w:szCs w:val="22"/>
        </w:rPr>
        <w:t>Myszka komputerowa</w:t>
      </w:r>
    </w:p>
    <w:p w14:paraId="78815CA2" w14:textId="6102FE0E" w:rsidR="00140420" w:rsidRDefault="00140420" w:rsidP="0048049E">
      <w:pPr>
        <w:pStyle w:val="Akapitzlist"/>
        <w:pBdr>
          <w:top w:val="nil"/>
          <w:left w:val="nil"/>
          <w:bottom w:val="nil"/>
          <w:right w:val="nil"/>
          <w:between w:val="nil"/>
        </w:pBdr>
        <w:tabs>
          <w:tab w:val="left" w:pos="2127"/>
        </w:tabs>
        <w:spacing w:after="200" w:line="276" w:lineRule="auto"/>
        <w:ind w:left="709"/>
        <w:rPr>
          <w:rFonts w:asciiTheme="majorHAnsi" w:eastAsia="Times New Roman" w:hAnsiTheme="majorHAnsi" w:cstheme="majorHAnsi"/>
          <w:color w:val="000000"/>
          <w:sz w:val="22"/>
          <w:szCs w:val="22"/>
        </w:rPr>
      </w:pPr>
      <w:r w:rsidRPr="00140420">
        <w:rPr>
          <w:rFonts w:asciiTheme="majorHAnsi" w:eastAsia="Times New Roman" w:hAnsiTheme="majorHAnsi" w:cstheme="majorHAnsi"/>
          <w:color w:val="000000"/>
          <w:sz w:val="22"/>
          <w:szCs w:val="22"/>
        </w:rPr>
        <w:t xml:space="preserve">30200000-1 </w:t>
      </w:r>
      <w:r>
        <w:rPr>
          <w:rFonts w:asciiTheme="majorHAnsi" w:eastAsia="Times New Roman" w:hAnsiTheme="majorHAnsi" w:cstheme="majorHAnsi"/>
          <w:color w:val="000000"/>
          <w:sz w:val="22"/>
          <w:szCs w:val="22"/>
        </w:rPr>
        <w:tab/>
      </w:r>
      <w:r w:rsidRPr="00140420">
        <w:rPr>
          <w:rFonts w:asciiTheme="majorHAnsi" w:eastAsia="Times New Roman" w:hAnsiTheme="majorHAnsi" w:cstheme="majorHAnsi"/>
          <w:color w:val="000000"/>
          <w:sz w:val="22"/>
          <w:szCs w:val="22"/>
        </w:rPr>
        <w:t xml:space="preserve">Urządzenia komputerowe </w:t>
      </w:r>
    </w:p>
    <w:p w14:paraId="6319D68C" w14:textId="09FD99D4" w:rsidR="00140420" w:rsidRPr="00033A89" w:rsidRDefault="00140420" w:rsidP="0048049E">
      <w:pPr>
        <w:pStyle w:val="Akapitzlist"/>
        <w:pBdr>
          <w:top w:val="nil"/>
          <w:left w:val="nil"/>
          <w:bottom w:val="nil"/>
          <w:right w:val="nil"/>
          <w:between w:val="nil"/>
        </w:pBdr>
        <w:tabs>
          <w:tab w:val="left" w:pos="2127"/>
        </w:tabs>
        <w:spacing w:after="200" w:line="276" w:lineRule="auto"/>
        <w:ind w:left="709"/>
        <w:rPr>
          <w:rFonts w:asciiTheme="majorHAnsi" w:eastAsia="Times New Roman" w:hAnsiTheme="majorHAnsi" w:cstheme="majorHAnsi"/>
          <w:color w:val="000000"/>
          <w:sz w:val="22"/>
          <w:szCs w:val="22"/>
        </w:rPr>
      </w:pPr>
      <w:r>
        <w:rPr>
          <w:rFonts w:asciiTheme="majorHAnsi" w:eastAsia="Times New Roman" w:hAnsiTheme="majorHAnsi" w:cstheme="majorHAnsi"/>
          <w:color w:val="000000"/>
          <w:sz w:val="22"/>
          <w:szCs w:val="22"/>
        </w:rPr>
        <w:t>3</w:t>
      </w:r>
      <w:r w:rsidRPr="00140420">
        <w:rPr>
          <w:rFonts w:asciiTheme="majorHAnsi" w:eastAsia="Times New Roman" w:hAnsiTheme="majorHAnsi" w:cstheme="majorHAnsi"/>
          <w:color w:val="000000"/>
          <w:sz w:val="22"/>
          <w:szCs w:val="22"/>
        </w:rPr>
        <w:t xml:space="preserve">0230000-0 </w:t>
      </w:r>
      <w:r>
        <w:rPr>
          <w:rFonts w:asciiTheme="majorHAnsi" w:eastAsia="Times New Roman" w:hAnsiTheme="majorHAnsi" w:cstheme="majorHAnsi"/>
          <w:color w:val="000000"/>
          <w:sz w:val="22"/>
          <w:szCs w:val="22"/>
        </w:rPr>
        <w:tab/>
      </w:r>
      <w:r w:rsidRPr="00140420">
        <w:rPr>
          <w:rFonts w:asciiTheme="majorHAnsi" w:eastAsia="Times New Roman" w:hAnsiTheme="majorHAnsi" w:cstheme="majorHAnsi"/>
          <w:color w:val="000000"/>
          <w:sz w:val="22"/>
          <w:szCs w:val="22"/>
        </w:rPr>
        <w:t>Sprzęt związany z komputerami</w:t>
      </w:r>
    </w:p>
    <w:p w14:paraId="6F669DA4" w14:textId="0AD1DBE0" w:rsidR="00031C63" w:rsidRPr="00033A89" w:rsidRDefault="00031C63" w:rsidP="0048049E">
      <w:pPr>
        <w:pStyle w:val="Akapitzlist"/>
        <w:pBdr>
          <w:top w:val="nil"/>
          <w:left w:val="nil"/>
          <w:bottom w:val="nil"/>
          <w:right w:val="nil"/>
          <w:between w:val="nil"/>
        </w:pBdr>
        <w:tabs>
          <w:tab w:val="left" w:pos="2127"/>
        </w:tabs>
        <w:spacing w:after="200" w:line="276" w:lineRule="auto"/>
        <w:ind w:left="709"/>
        <w:rPr>
          <w:rFonts w:asciiTheme="majorHAnsi" w:eastAsia="Times New Roman" w:hAnsiTheme="majorHAnsi" w:cstheme="majorHAnsi"/>
          <w:color w:val="000000"/>
          <w:sz w:val="22"/>
          <w:szCs w:val="22"/>
        </w:rPr>
      </w:pPr>
      <w:hyperlink r:id="rId12" w:history="1">
        <w:r w:rsidRPr="00033A89">
          <w:rPr>
            <w:rFonts w:asciiTheme="majorHAnsi" w:eastAsia="Times New Roman" w:hAnsiTheme="majorHAnsi" w:cstheme="majorHAnsi"/>
            <w:color w:val="000000"/>
            <w:sz w:val="22"/>
            <w:szCs w:val="22"/>
          </w:rPr>
          <w:t>48000000-8</w:t>
        </w:r>
      </w:hyperlink>
      <w:r w:rsidRPr="00033A89">
        <w:rPr>
          <w:rFonts w:asciiTheme="majorHAnsi" w:eastAsia="Times New Roman" w:hAnsiTheme="majorHAnsi" w:cstheme="majorHAnsi"/>
          <w:color w:val="000000"/>
          <w:sz w:val="22"/>
          <w:szCs w:val="22"/>
        </w:rPr>
        <w:t xml:space="preserve"> </w:t>
      </w:r>
      <w:r w:rsidR="0048049E" w:rsidRPr="00033A89">
        <w:rPr>
          <w:rFonts w:asciiTheme="majorHAnsi" w:eastAsia="Times New Roman" w:hAnsiTheme="majorHAnsi" w:cstheme="majorHAnsi"/>
          <w:color w:val="000000"/>
          <w:sz w:val="22"/>
          <w:szCs w:val="22"/>
        </w:rPr>
        <w:tab/>
      </w:r>
      <w:r w:rsidRPr="00033A89">
        <w:rPr>
          <w:rFonts w:asciiTheme="majorHAnsi" w:eastAsia="Times New Roman" w:hAnsiTheme="majorHAnsi" w:cstheme="majorHAnsi"/>
          <w:color w:val="000000"/>
          <w:sz w:val="22"/>
          <w:szCs w:val="22"/>
        </w:rPr>
        <w:t>Pakiety oprogramowania i systemy informatyczne</w:t>
      </w:r>
    </w:p>
    <w:p w14:paraId="06730D2C" w14:textId="77777777" w:rsidR="00A115AE" w:rsidRPr="00A115AE" w:rsidRDefault="00A115AE" w:rsidP="0048049E">
      <w:pPr>
        <w:pStyle w:val="Akapitzlist"/>
        <w:pBdr>
          <w:top w:val="nil"/>
          <w:left w:val="nil"/>
          <w:bottom w:val="nil"/>
          <w:right w:val="nil"/>
          <w:between w:val="nil"/>
        </w:pBdr>
        <w:tabs>
          <w:tab w:val="left" w:pos="2127"/>
        </w:tabs>
        <w:spacing w:after="200" w:line="276" w:lineRule="auto"/>
        <w:ind w:left="709"/>
        <w:rPr>
          <w:rFonts w:asciiTheme="majorHAnsi" w:eastAsia="Times New Roman" w:hAnsiTheme="majorHAnsi" w:cstheme="majorHAnsi"/>
          <w:color w:val="000000"/>
        </w:rPr>
      </w:pPr>
    </w:p>
    <w:p w14:paraId="36968B88" w14:textId="77777777" w:rsidR="006D4C97" w:rsidRPr="006D4C97" w:rsidRDefault="00E85422">
      <w:pPr>
        <w:pStyle w:val="Akapitzlist"/>
        <w:numPr>
          <w:ilvl w:val="0"/>
          <w:numId w:val="4"/>
        </w:numPr>
        <w:pBdr>
          <w:top w:val="nil"/>
          <w:left w:val="nil"/>
          <w:bottom w:val="nil"/>
          <w:right w:val="nil"/>
          <w:between w:val="nil"/>
        </w:pBdr>
        <w:tabs>
          <w:tab w:val="left" w:pos="7812"/>
        </w:tabs>
        <w:spacing w:after="20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u w:val="single"/>
        </w:rPr>
        <w:t>Specyfikacja techniczna</w:t>
      </w:r>
      <w:r w:rsidR="006D4C97">
        <w:rPr>
          <w:rFonts w:asciiTheme="majorHAnsi" w:eastAsia="Times New Roman" w:hAnsiTheme="majorHAnsi" w:cstheme="majorHAnsi"/>
          <w:b/>
          <w:color w:val="000000"/>
          <w:sz w:val="22"/>
          <w:szCs w:val="22"/>
          <w:u w:val="single"/>
        </w:rPr>
        <w:t>:</w:t>
      </w:r>
    </w:p>
    <w:p w14:paraId="1E38B922" w14:textId="38FE37C6" w:rsidR="0005414B" w:rsidRPr="00E0441F" w:rsidRDefault="00A115AE">
      <w:pPr>
        <w:pStyle w:val="Akapitzlist"/>
        <w:numPr>
          <w:ilvl w:val="0"/>
          <w:numId w:val="39"/>
        </w:numPr>
        <w:pBdr>
          <w:top w:val="nil"/>
          <w:left w:val="nil"/>
          <w:bottom w:val="nil"/>
          <w:right w:val="nil"/>
          <w:between w:val="nil"/>
        </w:pBdr>
        <w:tabs>
          <w:tab w:val="left" w:pos="7812"/>
        </w:tabs>
        <w:spacing w:after="200" w:line="276" w:lineRule="auto"/>
        <w:rPr>
          <w:rFonts w:asciiTheme="majorHAnsi" w:eastAsia="Times New Roman" w:hAnsiTheme="majorHAnsi" w:cstheme="majorHAnsi"/>
          <w:color w:val="000000"/>
          <w:sz w:val="22"/>
          <w:szCs w:val="22"/>
        </w:rPr>
      </w:pPr>
      <w:r>
        <w:rPr>
          <w:rFonts w:asciiTheme="majorHAnsi" w:eastAsia="Times New Roman" w:hAnsiTheme="majorHAnsi" w:cstheme="majorHAnsi"/>
          <w:b/>
          <w:color w:val="000000"/>
          <w:sz w:val="22"/>
          <w:szCs w:val="22"/>
          <w:u w:val="single"/>
        </w:rPr>
        <w:t xml:space="preserve">używanej </w:t>
      </w:r>
      <w:r w:rsidR="006D4C97">
        <w:rPr>
          <w:rFonts w:asciiTheme="majorHAnsi" w:eastAsia="Times New Roman" w:hAnsiTheme="majorHAnsi" w:cstheme="majorHAnsi"/>
          <w:b/>
          <w:color w:val="000000"/>
          <w:sz w:val="22"/>
          <w:szCs w:val="22"/>
          <w:u w:val="single"/>
        </w:rPr>
        <w:t>p</w:t>
      </w:r>
      <w:r w:rsidR="004E6330">
        <w:rPr>
          <w:rFonts w:asciiTheme="majorHAnsi" w:eastAsia="Times New Roman" w:hAnsiTheme="majorHAnsi" w:cstheme="majorHAnsi"/>
          <w:b/>
          <w:color w:val="000000"/>
          <w:sz w:val="22"/>
          <w:szCs w:val="22"/>
          <w:u w:val="single"/>
        </w:rPr>
        <w:t>rasy krawędziowej</w:t>
      </w:r>
      <w:r w:rsidR="00E85422" w:rsidRPr="00E0441F">
        <w:rPr>
          <w:rFonts w:asciiTheme="majorHAnsi" w:eastAsia="Times New Roman" w:hAnsiTheme="majorHAnsi" w:cstheme="majorHAnsi"/>
          <w:b/>
          <w:color w:val="000000"/>
          <w:sz w:val="22"/>
          <w:szCs w:val="22"/>
          <w:u w:val="single"/>
        </w:rPr>
        <w:t>:</w:t>
      </w:r>
    </w:p>
    <w:p w14:paraId="2B2A40F4" w14:textId="3C9DCFF1" w:rsidR="0028602A" w:rsidRDefault="0028602A" w:rsidP="00822243">
      <w:pPr>
        <w:pStyle w:val="Akapitzlist"/>
        <w:numPr>
          <w:ilvl w:val="0"/>
          <w:numId w:val="3"/>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Pr>
          <w:sz w:val="22"/>
          <w:szCs w:val="22"/>
        </w:rPr>
        <w:t xml:space="preserve">używany </w:t>
      </w:r>
      <w:r w:rsidRPr="00E0441F">
        <w:rPr>
          <w:sz w:val="22"/>
          <w:szCs w:val="22"/>
        </w:rPr>
        <w:t>środ</w:t>
      </w:r>
      <w:r>
        <w:rPr>
          <w:sz w:val="22"/>
          <w:szCs w:val="22"/>
        </w:rPr>
        <w:t>ek</w:t>
      </w:r>
      <w:r w:rsidRPr="00E0441F">
        <w:rPr>
          <w:sz w:val="22"/>
          <w:szCs w:val="22"/>
        </w:rPr>
        <w:t xml:space="preserve"> trwał</w:t>
      </w:r>
      <w:r>
        <w:rPr>
          <w:sz w:val="22"/>
          <w:szCs w:val="22"/>
        </w:rPr>
        <w:t>y</w:t>
      </w:r>
      <w:r w:rsidRPr="00E0441F">
        <w:rPr>
          <w:sz w:val="22"/>
          <w:szCs w:val="22"/>
        </w:rPr>
        <w:t xml:space="preserve"> nie</w:t>
      </w:r>
      <w:r>
        <w:rPr>
          <w:sz w:val="22"/>
          <w:szCs w:val="22"/>
        </w:rPr>
        <w:t xml:space="preserve"> mógł być </w:t>
      </w:r>
      <w:r w:rsidRPr="00E0441F">
        <w:rPr>
          <w:sz w:val="22"/>
          <w:szCs w:val="22"/>
        </w:rPr>
        <w:t xml:space="preserve">współfinansowany </w:t>
      </w:r>
      <w:r w:rsidRPr="009E0D64">
        <w:rPr>
          <w:sz w:val="22"/>
          <w:szCs w:val="22"/>
        </w:rPr>
        <w:t xml:space="preserve">z udziałem środków </w:t>
      </w:r>
      <w:r>
        <w:rPr>
          <w:sz w:val="22"/>
          <w:szCs w:val="22"/>
        </w:rPr>
        <w:t>UE,</w:t>
      </w:r>
    </w:p>
    <w:p w14:paraId="2140366E" w14:textId="25EA5E24" w:rsidR="00822243" w:rsidRDefault="00822243" w:rsidP="00822243">
      <w:pPr>
        <w:pStyle w:val="Akapitzlist"/>
        <w:numPr>
          <w:ilvl w:val="0"/>
          <w:numId w:val="3"/>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Pr>
          <w:rFonts w:asciiTheme="majorHAnsi" w:eastAsia="Times New Roman" w:hAnsiTheme="majorHAnsi" w:cstheme="majorHAnsi"/>
          <w:color w:val="000000"/>
          <w:sz w:val="22"/>
          <w:szCs w:val="22"/>
        </w:rPr>
        <w:t>rok produkcji urządzenia nie póź</w:t>
      </w:r>
      <w:r w:rsidR="000A61BC">
        <w:rPr>
          <w:rFonts w:asciiTheme="majorHAnsi" w:eastAsia="Times New Roman" w:hAnsiTheme="majorHAnsi" w:cstheme="majorHAnsi"/>
          <w:color w:val="000000"/>
          <w:sz w:val="22"/>
          <w:szCs w:val="22"/>
        </w:rPr>
        <w:t xml:space="preserve">niej niż </w:t>
      </w:r>
      <w:r w:rsidR="003739F0">
        <w:rPr>
          <w:rFonts w:asciiTheme="majorHAnsi" w:eastAsia="Times New Roman" w:hAnsiTheme="majorHAnsi" w:cstheme="majorHAnsi"/>
          <w:color w:val="000000"/>
          <w:sz w:val="22"/>
          <w:szCs w:val="22"/>
        </w:rPr>
        <w:t>2018</w:t>
      </w:r>
      <w:r w:rsidR="000A61BC">
        <w:rPr>
          <w:rFonts w:asciiTheme="majorHAnsi" w:eastAsia="Times New Roman" w:hAnsiTheme="majorHAnsi" w:cstheme="majorHAnsi"/>
          <w:color w:val="000000"/>
          <w:sz w:val="22"/>
          <w:szCs w:val="22"/>
        </w:rPr>
        <w:t>,</w:t>
      </w:r>
    </w:p>
    <w:p w14:paraId="69946AA0" w14:textId="0EE64EAF" w:rsidR="00822243" w:rsidRDefault="000A61BC" w:rsidP="00822243">
      <w:pPr>
        <w:pStyle w:val="Akapitzlist"/>
        <w:numPr>
          <w:ilvl w:val="0"/>
          <w:numId w:val="3"/>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Pr>
          <w:rFonts w:asciiTheme="majorHAnsi" w:eastAsia="Times New Roman" w:hAnsiTheme="majorHAnsi" w:cstheme="majorHAnsi"/>
          <w:color w:val="000000"/>
          <w:sz w:val="22"/>
          <w:szCs w:val="22"/>
        </w:rPr>
        <w:t>liczba przepracowanych roboczogodzin maksymalnie</w:t>
      </w:r>
      <w:r w:rsidR="003739F0">
        <w:rPr>
          <w:rFonts w:asciiTheme="majorHAnsi" w:eastAsia="Times New Roman" w:hAnsiTheme="majorHAnsi" w:cstheme="majorHAnsi"/>
          <w:color w:val="000000"/>
          <w:sz w:val="22"/>
          <w:szCs w:val="22"/>
        </w:rPr>
        <w:t xml:space="preserve"> 6500 </w:t>
      </w:r>
      <w:r>
        <w:rPr>
          <w:rFonts w:asciiTheme="majorHAnsi" w:eastAsia="Times New Roman" w:hAnsiTheme="majorHAnsi" w:cstheme="majorHAnsi"/>
          <w:color w:val="000000"/>
          <w:sz w:val="22"/>
          <w:szCs w:val="22"/>
        </w:rPr>
        <w:t>roboczogodzin</w:t>
      </w:r>
      <w:r w:rsidR="002F66CE">
        <w:rPr>
          <w:rFonts w:asciiTheme="majorHAnsi" w:eastAsia="Times New Roman" w:hAnsiTheme="majorHAnsi" w:cstheme="majorHAnsi"/>
          <w:color w:val="000000"/>
          <w:sz w:val="22"/>
          <w:szCs w:val="22"/>
        </w:rPr>
        <w:t>,</w:t>
      </w:r>
    </w:p>
    <w:p w14:paraId="0320683E" w14:textId="0BAE760F" w:rsidR="003739F0" w:rsidRDefault="003739F0" w:rsidP="003739F0">
      <w:pPr>
        <w:pStyle w:val="Akapitzlist"/>
        <w:numPr>
          <w:ilvl w:val="0"/>
          <w:numId w:val="3"/>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3739F0">
        <w:rPr>
          <w:rFonts w:asciiTheme="majorHAnsi" w:eastAsia="Times New Roman" w:hAnsiTheme="majorHAnsi" w:cstheme="majorHAnsi"/>
          <w:color w:val="000000"/>
          <w:sz w:val="22"/>
          <w:szCs w:val="22"/>
        </w:rPr>
        <w:t xml:space="preserve">nacisk min 500 </w:t>
      </w:r>
      <w:proofErr w:type="spellStart"/>
      <w:r w:rsidRPr="003739F0">
        <w:rPr>
          <w:rFonts w:asciiTheme="majorHAnsi" w:eastAsia="Times New Roman" w:hAnsiTheme="majorHAnsi" w:cstheme="majorHAnsi"/>
          <w:color w:val="000000"/>
          <w:sz w:val="22"/>
          <w:szCs w:val="22"/>
        </w:rPr>
        <w:t>kN</w:t>
      </w:r>
      <w:proofErr w:type="spellEnd"/>
      <w:r w:rsidR="00A115AE">
        <w:rPr>
          <w:rFonts w:asciiTheme="majorHAnsi" w:eastAsia="Times New Roman" w:hAnsiTheme="majorHAnsi" w:cstheme="majorHAnsi"/>
          <w:color w:val="000000"/>
          <w:sz w:val="22"/>
          <w:szCs w:val="22"/>
        </w:rPr>
        <w:t>,</w:t>
      </w:r>
    </w:p>
    <w:p w14:paraId="274CBAE6" w14:textId="37CBB927" w:rsidR="003739F0" w:rsidRPr="003739F0" w:rsidRDefault="003739F0" w:rsidP="003739F0">
      <w:pPr>
        <w:pStyle w:val="Akapitzlist"/>
        <w:numPr>
          <w:ilvl w:val="0"/>
          <w:numId w:val="3"/>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3739F0">
        <w:rPr>
          <w:rFonts w:asciiTheme="majorHAnsi" w:eastAsia="Times New Roman" w:hAnsiTheme="majorHAnsi" w:cstheme="majorHAnsi"/>
          <w:color w:val="000000"/>
          <w:sz w:val="22"/>
          <w:szCs w:val="22"/>
        </w:rPr>
        <w:t>długość stołu 125</w:t>
      </w:r>
      <w:r w:rsidR="00B5356B">
        <w:rPr>
          <w:rFonts w:asciiTheme="majorHAnsi" w:eastAsia="Times New Roman" w:hAnsiTheme="majorHAnsi" w:cstheme="majorHAnsi"/>
          <w:color w:val="000000"/>
          <w:sz w:val="22"/>
          <w:szCs w:val="22"/>
        </w:rPr>
        <w:t>0</w:t>
      </w:r>
      <w:r w:rsidRPr="003739F0">
        <w:rPr>
          <w:rFonts w:asciiTheme="majorHAnsi" w:eastAsia="Times New Roman" w:hAnsiTheme="majorHAnsi" w:cstheme="majorHAnsi"/>
          <w:color w:val="000000"/>
          <w:sz w:val="22"/>
          <w:szCs w:val="22"/>
        </w:rPr>
        <w:t>-127</w:t>
      </w:r>
      <w:r w:rsidR="00B5356B">
        <w:rPr>
          <w:rFonts w:asciiTheme="majorHAnsi" w:eastAsia="Times New Roman" w:hAnsiTheme="majorHAnsi" w:cstheme="majorHAnsi"/>
          <w:color w:val="000000"/>
          <w:sz w:val="22"/>
          <w:szCs w:val="22"/>
        </w:rPr>
        <w:t>0</w:t>
      </w:r>
      <w:r w:rsidRPr="003739F0">
        <w:rPr>
          <w:rFonts w:asciiTheme="majorHAnsi" w:eastAsia="Times New Roman" w:hAnsiTheme="majorHAnsi" w:cstheme="majorHAnsi"/>
          <w:color w:val="000000"/>
          <w:sz w:val="22"/>
          <w:szCs w:val="22"/>
        </w:rPr>
        <w:t xml:space="preserve"> mm</w:t>
      </w:r>
      <w:r w:rsidR="00A115AE">
        <w:rPr>
          <w:rFonts w:asciiTheme="majorHAnsi" w:eastAsia="Times New Roman" w:hAnsiTheme="majorHAnsi" w:cstheme="majorHAnsi"/>
          <w:color w:val="000000"/>
          <w:sz w:val="22"/>
          <w:szCs w:val="22"/>
        </w:rPr>
        <w:t>,</w:t>
      </w:r>
    </w:p>
    <w:p w14:paraId="45AAC2E0" w14:textId="298EF230" w:rsidR="003739F0" w:rsidRPr="003739F0" w:rsidRDefault="003739F0" w:rsidP="003739F0">
      <w:pPr>
        <w:pStyle w:val="Akapitzlist"/>
        <w:numPr>
          <w:ilvl w:val="0"/>
          <w:numId w:val="3"/>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3739F0">
        <w:rPr>
          <w:rFonts w:asciiTheme="majorHAnsi" w:eastAsia="Times New Roman" w:hAnsiTheme="majorHAnsi" w:cstheme="majorHAnsi"/>
          <w:color w:val="000000"/>
          <w:sz w:val="22"/>
          <w:szCs w:val="22"/>
        </w:rPr>
        <w:t>prześwit miedzy stojakami min 1000 mm</w:t>
      </w:r>
      <w:r w:rsidR="00A115AE">
        <w:rPr>
          <w:rFonts w:asciiTheme="majorHAnsi" w:eastAsia="Times New Roman" w:hAnsiTheme="majorHAnsi" w:cstheme="majorHAnsi"/>
          <w:color w:val="000000"/>
          <w:sz w:val="22"/>
          <w:szCs w:val="22"/>
        </w:rPr>
        <w:t>,</w:t>
      </w:r>
    </w:p>
    <w:p w14:paraId="4302E37E" w14:textId="6BEDDA73" w:rsidR="003739F0" w:rsidRPr="003739F0" w:rsidRDefault="003739F0" w:rsidP="003739F0">
      <w:pPr>
        <w:pStyle w:val="Akapitzlist"/>
        <w:numPr>
          <w:ilvl w:val="0"/>
          <w:numId w:val="3"/>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3739F0">
        <w:rPr>
          <w:rFonts w:asciiTheme="majorHAnsi" w:eastAsia="Times New Roman" w:hAnsiTheme="majorHAnsi" w:cstheme="majorHAnsi"/>
          <w:color w:val="000000"/>
          <w:sz w:val="22"/>
          <w:szCs w:val="22"/>
        </w:rPr>
        <w:t>wysokość całkowita maszyny max 2500 mm</w:t>
      </w:r>
      <w:r w:rsidR="00A115AE">
        <w:rPr>
          <w:rFonts w:asciiTheme="majorHAnsi" w:eastAsia="Times New Roman" w:hAnsiTheme="majorHAnsi" w:cstheme="majorHAnsi"/>
          <w:color w:val="000000"/>
          <w:sz w:val="22"/>
          <w:szCs w:val="22"/>
        </w:rPr>
        <w:t>,</w:t>
      </w:r>
    </w:p>
    <w:p w14:paraId="60DE23A0" w14:textId="6EB49F24" w:rsidR="003739F0" w:rsidRPr="003739F0" w:rsidRDefault="003739F0" w:rsidP="003739F0">
      <w:pPr>
        <w:pStyle w:val="Akapitzlist"/>
        <w:numPr>
          <w:ilvl w:val="0"/>
          <w:numId w:val="3"/>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Pr>
          <w:rFonts w:asciiTheme="majorHAnsi" w:eastAsia="Times New Roman" w:hAnsiTheme="majorHAnsi" w:cstheme="majorHAnsi"/>
          <w:color w:val="000000"/>
          <w:sz w:val="22"/>
          <w:szCs w:val="22"/>
        </w:rPr>
        <w:t>w</w:t>
      </w:r>
      <w:r w:rsidRPr="003739F0">
        <w:rPr>
          <w:rFonts w:asciiTheme="majorHAnsi" w:eastAsia="Times New Roman" w:hAnsiTheme="majorHAnsi" w:cstheme="majorHAnsi"/>
          <w:color w:val="000000"/>
          <w:sz w:val="22"/>
          <w:szCs w:val="22"/>
        </w:rPr>
        <w:t>yposażenie dodatkowe wchodzące obowiązkowo w skład maszyny:</w:t>
      </w:r>
    </w:p>
    <w:p w14:paraId="31C6E41A" w14:textId="0B0E017B" w:rsidR="003739F0" w:rsidRPr="00A115AE" w:rsidRDefault="003739F0" w:rsidP="00A115AE">
      <w:pPr>
        <w:pStyle w:val="Akapitzlist"/>
        <w:numPr>
          <w:ilvl w:val="0"/>
          <w:numId w:val="5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A115AE">
        <w:rPr>
          <w:rFonts w:asciiTheme="majorHAnsi" w:eastAsia="Times New Roman" w:hAnsiTheme="majorHAnsi" w:cstheme="majorHAnsi"/>
          <w:color w:val="000000"/>
          <w:sz w:val="22"/>
          <w:szCs w:val="22"/>
        </w:rPr>
        <w:t>kątomierz na podczerwień sprzężony z maszyną</w:t>
      </w:r>
      <w:r w:rsidR="00A115AE">
        <w:rPr>
          <w:rFonts w:asciiTheme="majorHAnsi" w:eastAsia="Times New Roman" w:hAnsiTheme="majorHAnsi" w:cstheme="majorHAnsi"/>
          <w:color w:val="000000"/>
          <w:sz w:val="22"/>
          <w:szCs w:val="22"/>
        </w:rPr>
        <w:t>,</w:t>
      </w:r>
    </w:p>
    <w:p w14:paraId="4E72C394" w14:textId="335B8AD9" w:rsidR="003739F0" w:rsidRDefault="003739F0">
      <w:pPr>
        <w:pStyle w:val="Akapitzlist"/>
        <w:numPr>
          <w:ilvl w:val="0"/>
          <w:numId w:val="36"/>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3739F0">
        <w:rPr>
          <w:rFonts w:asciiTheme="majorHAnsi" w:eastAsia="Times New Roman" w:hAnsiTheme="majorHAnsi" w:cstheme="majorHAnsi"/>
          <w:color w:val="000000"/>
          <w:sz w:val="22"/>
          <w:szCs w:val="22"/>
        </w:rPr>
        <w:t>szybkie ręczne uchwyty stempli</w:t>
      </w:r>
      <w:r w:rsidR="00A115AE">
        <w:rPr>
          <w:rFonts w:asciiTheme="majorHAnsi" w:eastAsia="Times New Roman" w:hAnsiTheme="majorHAnsi" w:cstheme="majorHAnsi"/>
          <w:color w:val="000000"/>
          <w:sz w:val="22"/>
          <w:szCs w:val="22"/>
        </w:rPr>
        <w:t>,</w:t>
      </w:r>
    </w:p>
    <w:p w14:paraId="08E3EA85" w14:textId="59EA8564" w:rsidR="003739F0" w:rsidRDefault="003739F0">
      <w:pPr>
        <w:pStyle w:val="Akapitzlist"/>
        <w:numPr>
          <w:ilvl w:val="0"/>
          <w:numId w:val="36"/>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3739F0">
        <w:rPr>
          <w:rFonts w:asciiTheme="majorHAnsi" w:eastAsia="Times New Roman" w:hAnsiTheme="majorHAnsi" w:cstheme="majorHAnsi"/>
          <w:color w:val="000000"/>
          <w:sz w:val="22"/>
          <w:szCs w:val="22"/>
        </w:rPr>
        <w:t>kontroler min 2D</w:t>
      </w:r>
      <w:r w:rsidR="00A115AE">
        <w:rPr>
          <w:rFonts w:asciiTheme="majorHAnsi" w:eastAsia="Times New Roman" w:hAnsiTheme="majorHAnsi" w:cstheme="majorHAnsi"/>
          <w:color w:val="000000"/>
          <w:sz w:val="22"/>
          <w:szCs w:val="22"/>
        </w:rPr>
        <w:t>,</w:t>
      </w:r>
    </w:p>
    <w:p w14:paraId="5C9DD758" w14:textId="150C3003" w:rsidR="00822243" w:rsidRPr="003739F0" w:rsidRDefault="003739F0">
      <w:pPr>
        <w:pStyle w:val="Akapitzlist"/>
        <w:numPr>
          <w:ilvl w:val="0"/>
          <w:numId w:val="36"/>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3739F0">
        <w:rPr>
          <w:rFonts w:asciiTheme="majorHAnsi" w:eastAsia="Times New Roman" w:hAnsiTheme="majorHAnsi" w:cstheme="majorHAnsi"/>
          <w:color w:val="000000"/>
          <w:sz w:val="22"/>
          <w:szCs w:val="22"/>
        </w:rPr>
        <w:t>zestaw stempli i matrycy  - system A</w:t>
      </w:r>
      <w:r w:rsidR="00A115AE">
        <w:rPr>
          <w:rFonts w:asciiTheme="majorHAnsi" w:eastAsia="Times New Roman" w:hAnsiTheme="majorHAnsi" w:cstheme="majorHAnsi"/>
          <w:color w:val="000000"/>
          <w:sz w:val="22"/>
          <w:szCs w:val="22"/>
        </w:rPr>
        <w:t>,</w:t>
      </w:r>
    </w:p>
    <w:p w14:paraId="2DE4ACA7" w14:textId="580808D0" w:rsidR="00531C11" w:rsidRPr="009848FD" w:rsidRDefault="00531C11">
      <w:pPr>
        <w:pStyle w:val="Akapitzlist"/>
        <w:numPr>
          <w:ilvl w:val="0"/>
          <w:numId w:val="40"/>
        </w:numPr>
        <w:pBdr>
          <w:top w:val="nil"/>
          <w:left w:val="nil"/>
          <w:bottom w:val="nil"/>
          <w:right w:val="nil"/>
          <w:between w:val="nil"/>
        </w:pBdr>
        <w:spacing w:line="276" w:lineRule="auto"/>
        <w:rPr>
          <w:rFonts w:asciiTheme="majorHAnsi" w:eastAsia="Times New Roman" w:hAnsiTheme="majorHAnsi" w:cstheme="majorHAnsi"/>
          <w:color w:val="000000" w:themeColor="text1"/>
          <w:sz w:val="22"/>
          <w:szCs w:val="22"/>
        </w:rPr>
      </w:pPr>
      <w:bookmarkStart w:id="1" w:name="_Hlk192505082"/>
      <w:r w:rsidRPr="009848FD">
        <w:rPr>
          <w:rFonts w:asciiTheme="majorHAnsi" w:eastAsia="Times New Roman" w:hAnsiTheme="majorHAnsi" w:cstheme="majorHAnsi"/>
          <w:color w:val="000000" w:themeColor="text1"/>
          <w:sz w:val="22"/>
          <w:szCs w:val="22"/>
        </w:rPr>
        <w:t xml:space="preserve">prasa krawędziowa powinna być regularnie serwisowana zgodnie z instrukcją obsługi/użytkowania wydaną przez producenta lub zgodnie z harmonogramem przeglądów przewidzianym przez producenta. </w:t>
      </w:r>
      <w:r w:rsidRPr="009848FD">
        <w:rPr>
          <w:rFonts w:asciiTheme="majorHAnsi" w:eastAsia="Times New Roman" w:hAnsiTheme="majorHAnsi" w:cstheme="majorHAnsi"/>
          <w:color w:val="000000" w:themeColor="text1"/>
          <w:sz w:val="22"/>
          <w:szCs w:val="22"/>
          <w:u w:val="single"/>
        </w:rPr>
        <w:t>Do oferty należy przedłożyć dokumenty potwierdzające przeprowadzenie serwisów/przeglądów urządzenia, takie jak faktury za usługi serwisowe, protokoły z przeglądów technicznych lub wpisy w książce serwisowej</w:t>
      </w:r>
      <w:r w:rsidR="009848FD" w:rsidRPr="009848FD">
        <w:rPr>
          <w:rFonts w:asciiTheme="majorHAnsi" w:eastAsia="Times New Roman" w:hAnsiTheme="majorHAnsi" w:cstheme="majorHAnsi"/>
          <w:color w:val="000000" w:themeColor="text1"/>
          <w:sz w:val="22"/>
          <w:szCs w:val="22"/>
        </w:rPr>
        <w:t>,</w:t>
      </w:r>
    </w:p>
    <w:bookmarkEnd w:id="1"/>
    <w:p w14:paraId="2217D29F" w14:textId="394E70BA" w:rsidR="00F96838" w:rsidRDefault="006D4C97">
      <w:pPr>
        <w:pStyle w:val="Akapitzlist"/>
        <w:numPr>
          <w:ilvl w:val="0"/>
          <w:numId w:val="4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Pr>
          <w:rFonts w:asciiTheme="majorHAnsi" w:eastAsia="Times New Roman" w:hAnsiTheme="majorHAnsi" w:cstheme="majorHAnsi"/>
          <w:color w:val="000000"/>
          <w:sz w:val="22"/>
          <w:szCs w:val="22"/>
        </w:rPr>
        <w:t>p</w:t>
      </w:r>
      <w:r w:rsidR="00F96838" w:rsidRPr="006D4C97">
        <w:rPr>
          <w:rFonts w:asciiTheme="majorHAnsi" w:eastAsia="Times New Roman" w:hAnsiTheme="majorHAnsi" w:cstheme="majorHAnsi"/>
          <w:color w:val="000000"/>
          <w:sz w:val="22"/>
          <w:szCs w:val="22"/>
        </w:rPr>
        <w:t>rzedmiot zamówienia musi być dostępny dla osób z niepełnosprawnościami. Nie może posiadać cech, które mogłyby stanowić barierę w jego użytkowaniu dla osób niepełnosprawnych. Przedmiot zamówienia będzie zgodny z zasadami intuicyjności w użyciu, tolerancji na błędy czy ograniczeniami niekorzystnych konsekwencji przypadkowego i niezamierzonego użycia przedmiotu czy potrzeby niewielkiego wysiłku fizycznego podczas użytkowania.</w:t>
      </w:r>
    </w:p>
    <w:p w14:paraId="71A65BBE" w14:textId="3486C9E5" w:rsidR="00034C49" w:rsidRPr="00C0128A" w:rsidRDefault="00C0128A" w:rsidP="00C0128A">
      <w:pPr>
        <w:pBdr>
          <w:top w:val="nil"/>
          <w:left w:val="nil"/>
          <w:bottom w:val="nil"/>
          <w:right w:val="nil"/>
          <w:between w:val="nil"/>
        </w:pBdr>
        <w:spacing w:line="276" w:lineRule="auto"/>
        <w:ind w:left="1080"/>
        <w:rPr>
          <w:rFonts w:asciiTheme="majorHAnsi" w:eastAsia="Times New Roman" w:hAnsiTheme="majorHAnsi" w:cstheme="majorHAnsi"/>
          <w:b/>
          <w:bCs/>
          <w:color w:val="000000"/>
          <w:sz w:val="22"/>
          <w:szCs w:val="22"/>
        </w:rPr>
      </w:pPr>
      <w:r w:rsidRPr="00C0128A">
        <w:rPr>
          <w:rFonts w:asciiTheme="majorHAnsi" w:eastAsia="Times New Roman" w:hAnsiTheme="majorHAnsi" w:cstheme="majorHAnsi"/>
          <w:b/>
          <w:bCs/>
          <w:color w:val="000000"/>
          <w:sz w:val="22"/>
          <w:szCs w:val="22"/>
        </w:rPr>
        <w:t xml:space="preserve">UWAGA! Do oferty należy załączyć kartę katalogową urządzenia. </w:t>
      </w:r>
    </w:p>
    <w:p w14:paraId="1DE40637" w14:textId="0FC1CE0A" w:rsidR="0048049E" w:rsidRDefault="00A115AE">
      <w:pPr>
        <w:pStyle w:val="Akapitzlist"/>
        <w:numPr>
          <w:ilvl w:val="0"/>
          <w:numId w:val="41"/>
        </w:numPr>
        <w:pBdr>
          <w:top w:val="nil"/>
          <w:left w:val="nil"/>
          <w:bottom w:val="nil"/>
          <w:right w:val="nil"/>
          <w:between w:val="nil"/>
        </w:pBdr>
        <w:spacing w:line="276" w:lineRule="auto"/>
        <w:rPr>
          <w:rFonts w:asciiTheme="majorHAnsi" w:hAnsiTheme="majorHAnsi" w:cstheme="majorHAnsi"/>
          <w:b/>
          <w:iCs/>
          <w:color w:val="000000"/>
          <w:sz w:val="22"/>
          <w:szCs w:val="22"/>
        </w:rPr>
      </w:pPr>
      <w:r>
        <w:rPr>
          <w:rFonts w:asciiTheme="majorHAnsi" w:hAnsiTheme="majorHAnsi" w:cstheme="majorHAnsi"/>
          <w:b/>
          <w:iCs/>
          <w:color w:val="000000"/>
          <w:sz w:val="22"/>
          <w:szCs w:val="22"/>
        </w:rPr>
        <w:lastRenderedPageBreak/>
        <w:t>p</w:t>
      </w:r>
      <w:r w:rsidR="0048049E">
        <w:rPr>
          <w:rFonts w:asciiTheme="majorHAnsi" w:hAnsiTheme="majorHAnsi" w:cstheme="majorHAnsi"/>
          <w:b/>
          <w:iCs/>
          <w:color w:val="000000"/>
          <w:sz w:val="22"/>
          <w:szCs w:val="22"/>
        </w:rPr>
        <w:t>loter</w:t>
      </w:r>
      <w:r>
        <w:rPr>
          <w:rFonts w:asciiTheme="majorHAnsi" w:hAnsiTheme="majorHAnsi" w:cstheme="majorHAnsi"/>
          <w:b/>
          <w:iCs/>
          <w:color w:val="000000"/>
          <w:sz w:val="22"/>
          <w:szCs w:val="22"/>
        </w:rPr>
        <w:t>a</w:t>
      </w:r>
      <w:r w:rsidR="0048049E">
        <w:rPr>
          <w:rFonts w:asciiTheme="majorHAnsi" w:hAnsiTheme="majorHAnsi" w:cstheme="majorHAnsi"/>
          <w:b/>
          <w:iCs/>
          <w:color w:val="000000"/>
          <w:sz w:val="22"/>
          <w:szCs w:val="22"/>
        </w:rPr>
        <w:t>:</w:t>
      </w:r>
    </w:p>
    <w:p w14:paraId="574BD6CA" w14:textId="018BA82C" w:rsidR="0048049E" w:rsidRDefault="0048049E" w:rsidP="0048049E">
      <w:pPr>
        <w:pStyle w:val="Akapitzlist"/>
        <w:numPr>
          <w:ilvl w:val="0"/>
          <w:numId w:val="49"/>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z</w:t>
      </w:r>
      <w:r w:rsidRPr="0048049E">
        <w:rPr>
          <w:rFonts w:asciiTheme="majorHAnsi" w:hAnsiTheme="majorHAnsi" w:cstheme="majorHAnsi"/>
          <w:bCs/>
          <w:iCs/>
          <w:color w:val="000000"/>
          <w:sz w:val="22"/>
          <w:szCs w:val="22"/>
        </w:rPr>
        <w:t>definiowana szerokość mediów</w:t>
      </w:r>
      <w:r>
        <w:rPr>
          <w:rFonts w:asciiTheme="majorHAnsi" w:hAnsiTheme="majorHAnsi" w:cstheme="majorHAnsi"/>
          <w:bCs/>
          <w:iCs/>
          <w:color w:val="000000"/>
          <w:sz w:val="22"/>
          <w:szCs w:val="22"/>
        </w:rPr>
        <w:t xml:space="preserve"> 1220mm,</w:t>
      </w:r>
    </w:p>
    <w:p w14:paraId="791C9A16" w14:textId="02BE91DB" w:rsidR="0048049E" w:rsidRDefault="0048049E" w:rsidP="0048049E">
      <w:pPr>
        <w:pStyle w:val="Akapitzlist"/>
        <w:numPr>
          <w:ilvl w:val="0"/>
          <w:numId w:val="49"/>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i</w:t>
      </w:r>
      <w:r w:rsidRPr="0048049E">
        <w:rPr>
          <w:rFonts w:asciiTheme="majorHAnsi" w:hAnsiTheme="majorHAnsi" w:cstheme="majorHAnsi"/>
          <w:bCs/>
          <w:iCs/>
          <w:color w:val="000000"/>
          <w:sz w:val="22"/>
          <w:szCs w:val="22"/>
        </w:rPr>
        <w:t>lość rolek dociskowych</w:t>
      </w:r>
      <w:r>
        <w:rPr>
          <w:rFonts w:asciiTheme="majorHAnsi" w:hAnsiTheme="majorHAnsi" w:cstheme="majorHAnsi"/>
          <w:bCs/>
          <w:iCs/>
          <w:color w:val="000000"/>
          <w:sz w:val="22"/>
          <w:szCs w:val="22"/>
        </w:rPr>
        <w:t xml:space="preserve"> 3 szt.</w:t>
      </w:r>
      <w:r w:rsidR="00A115AE">
        <w:rPr>
          <w:rFonts w:asciiTheme="majorHAnsi" w:hAnsiTheme="majorHAnsi" w:cstheme="majorHAnsi"/>
          <w:bCs/>
          <w:iCs/>
          <w:color w:val="000000"/>
          <w:sz w:val="22"/>
          <w:szCs w:val="22"/>
        </w:rPr>
        <w:t>,</w:t>
      </w:r>
    </w:p>
    <w:p w14:paraId="1DEE4DCF" w14:textId="68C9C1C0" w:rsidR="0048049E" w:rsidRDefault="0048049E" w:rsidP="0048049E">
      <w:pPr>
        <w:pStyle w:val="Akapitzlist"/>
        <w:numPr>
          <w:ilvl w:val="0"/>
          <w:numId w:val="49"/>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g</w:t>
      </w:r>
      <w:r w:rsidRPr="0048049E">
        <w:rPr>
          <w:rFonts w:asciiTheme="majorHAnsi" w:hAnsiTheme="majorHAnsi" w:cstheme="majorHAnsi"/>
          <w:bCs/>
          <w:iCs/>
          <w:color w:val="000000"/>
          <w:sz w:val="22"/>
          <w:szCs w:val="22"/>
        </w:rPr>
        <w:t>rubość mediów</w:t>
      </w:r>
      <w:r>
        <w:rPr>
          <w:rFonts w:asciiTheme="majorHAnsi" w:hAnsiTheme="majorHAnsi" w:cstheme="majorHAnsi"/>
          <w:bCs/>
          <w:iCs/>
          <w:color w:val="000000"/>
          <w:sz w:val="22"/>
          <w:szCs w:val="22"/>
        </w:rPr>
        <w:t xml:space="preserve"> </w:t>
      </w:r>
      <w:r w:rsidRPr="0048049E">
        <w:rPr>
          <w:rFonts w:asciiTheme="majorHAnsi" w:hAnsiTheme="majorHAnsi" w:cstheme="majorHAnsi"/>
          <w:bCs/>
          <w:iCs/>
          <w:color w:val="000000"/>
          <w:sz w:val="22"/>
          <w:szCs w:val="22"/>
        </w:rPr>
        <w:t>od 0,05 mm do 0,25 mm</w:t>
      </w:r>
      <w:r>
        <w:rPr>
          <w:rFonts w:asciiTheme="majorHAnsi" w:hAnsiTheme="majorHAnsi" w:cstheme="majorHAnsi"/>
          <w:bCs/>
          <w:iCs/>
          <w:color w:val="000000"/>
          <w:sz w:val="22"/>
          <w:szCs w:val="22"/>
        </w:rPr>
        <w:t>,</w:t>
      </w:r>
    </w:p>
    <w:p w14:paraId="63007926" w14:textId="63EE2B10" w:rsidR="0048049E" w:rsidRDefault="0048049E" w:rsidP="0048049E">
      <w:pPr>
        <w:pStyle w:val="Akapitzlist"/>
        <w:numPr>
          <w:ilvl w:val="0"/>
          <w:numId w:val="49"/>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z</w:t>
      </w:r>
      <w:r w:rsidRPr="0048049E">
        <w:rPr>
          <w:rFonts w:asciiTheme="majorHAnsi" w:hAnsiTheme="majorHAnsi" w:cstheme="majorHAnsi"/>
          <w:bCs/>
          <w:iCs/>
          <w:color w:val="000000"/>
          <w:sz w:val="22"/>
          <w:szCs w:val="22"/>
        </w:rPr>
        <w:t>definiowana szerokość cięcia</w:t>
      </w:r>
      <w:r>
        <w:rPr>
          <w:rFonts w:asciiTheme="majorHAnsi" w:hAnsiTheme="majorHAnsi" w:cstheme="majorHAnsi"/>
          <w:bCs/>
          <w:iCs/>
          <w:color w:val="000000"/>
          <w:sz w:val="22"/>
          <w:szCs w:val="22"/>
        </w:rPr>
        <w:t xml:space="preserve"> 1174 mm</w:t>
      </w:r>
      <w:r w:rsidR="00A115AE">
        <w:rPr>
          <w:rFonts w:asciiTheme="majorHAnsi" w:hAnsiTheme="majorHAnsi" w:cstheme="majorHAnsi"/>
          <w:bCs/>
          <w:iCs/>
          <w:color w:val="000000"/>
          <w:sz w:val="22"/>
          <w:szCs w:val="22"/>
        </w:rPr>
        <w:t>,</w:t>
      </w:r>
    </w:p>
    <w:p w14:paraId="4CE71FC4" w14:textId="4B6218A8" w:rsidR="0048049E" w:rsidRDefault="0048049E" w:rsidP="0048049E">
      <w:pPr>
        <w:pStyle w:val="Akapitzlist"/>
        <w:numPr>
          <w:ilvl w:val="0"/>
          <w:numId w:val="49"/>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m</w:t>
      </w:r>
      <w:r w:rsidRPr="0048049E">
        <w:rPr>
          <w:rFonts w:asciiTheme="majorHAnsi" w:hAnsiTheme="majorHAnsi" w:cstheme="majorHAnsi"/>
          <w:bCs/>
          <w:iCs/>
          <w:color w:val="000000"/>
          <w:sz w:val="22"/>
          <w:szCs w:val="22"/>
        </w:rPr>
        <w:t>aksymalna długość cięcia</w:t>
      </w:r>
      <w:r>
        <w:rPr>
          <w:rFonts w:asciiTheme="majorHAnsi" w:hAnsiTheme="majorHAnsi" w:cstheme="majorHAnsi"/>
          <w:bCs/>
          <w:iCs/>
          <w:color w:val="000000"/>
          <w:sz w:val="22"/>
          <w:szCs w:val="22"/>
        </w:rPr>
        <w:t xml:space="preserve"> 8000 mm</w:t>
      </w:r>
      <w:r w:rsidR="00C0128A">
        <w:rPr>
          <w:rFonts w:asciiTheme="majorHAnsi" w:hAnsiTheme="majorHAnsi" w:cstheme="majorHAnsi"/>
          <w:bCs/>
          <w:iCs/>
          <w:color w:val="000000"/>
          <w:sz w:val="22"/>
          <w:szCs w:val="22"/>
        </w:rPr>
        <w:t>,</w:t>
      </w:r>
    </w:p>
    <w:p w14:paraId="1E54DD12" w14:textId="664EDDB8" w:rsidR="00C0128A" w:rsidRPr="00C0128A" w:rsidRDefault="00C0128A" w:rsidP="00C0128A">
      <w:pPr>
        <w:pStyle w:val="Akapitzlist"/>
        <w:numPr>
          <w:ilvl w:val="0"/>
          <w:numId w:val="49"/>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gwarancja min. 24 miesiące.</w:t>
      </w:r>
    </w:p>
    <w:p w14:paraId="48062900" w14:textId="77777777" w:rsidR="00C0128A" w:rsidRPr="00C0128A" w:rsidRDefault="00C0128A" w:rsidP="00C0128A">
      <w:pPr>
        <w:pBdr>
          <w:top w:val="nil"/>
          <w:left w:val="nil"/>
          <w:bottom w:val="nil"/>
          <w:right w:val="nil"/>
          <w:between w:val="nil"/>
        </w:pBdr>
        <w:spacing w:line="276" w:lineRule="auto"/>
        <w:ind w:left="1080"/>
        <w:rPr>
          <w:rFonts w:asciiTheme="majorHAnsi" w:eastAsia="Times New Roman" w:hAnsiTheme="majorHAnsi" w:cstheme="majorHAnsi"/>
          <w:b/>
          <w:bCs/>
          <w:color w:val="000000"/>
          <w:sz w:val="22"/>
          <w:szCs w:val="22"/>
        </w:rPr>
      </w:pPr>
      <w:r w:rsidRPr="00C0128A">
        <w:rPr>
          <w:rFonts w:asciiTheme="majorHAnsi" w:eastAsia="Times New Roman" w:hAnsiTheme="majorHAnsi" w:cstheme="majorHAnsi"/>
          <w:b/>
          <w:bCs/>
          <w:color w:val="000000"/>
          <w:sz w:val="22"/>
          <w:szCs w:val="22"/>
        </w:rPr>
        <w:t xml:space="preserve">UWAGA! Do oferty należy załączyć kartę katalogową urządzenia. </w:t>
      </w:r>
    </w:p>
    <w:p w14:paraId="4363AD36" w14:textId="77777777" w:rsidR="0048049E" w:rsidRPr="00C0128A" w:rsidRDefault="0048049E" w:rsidP="00C0128A">
      <w:pPr>
        <w:pBdr>
          <w:top w:val="nil"/>
          <w:left w:val="nil"/>
          <w:bottom w:val="nil"/>
          <w:right w:val="nil"/>
          <w:between w:val="nil"/>
        </w:pBdr>
        <w:spacing w:line="276" w:lineRule="auto"/>
        <w:ind w:left="1080"/>
        <w:rPr>
          <w:rFonts w:asciiTheme="majorHAnsi" w:hAnsiTheme="majorHAnsi" w:cstheme="majorHAnsi"/>
          <w:bCs/>
          <w:iCs/>
          <w:color w:val="000000"/>
          <w:sz w:val="22"/>
          <w:szCs w:val="22"/>
        </w:rPr>
      </w:pPr>
    </w:p>
    <w:p w14:paraId="436A3D9A" w14:textId="0CEB0339" w:rsidR="005F2D10" w:rsidRDefault="005F2D10">
      <w:pPr>
        <w:pStyle w:val="Akapitzlist"/>
        <w:numPr>
          <w:ilvl w:val="0"/>
          <w:numId w:val="41"/>
        </w:numPr>
        <w:pBdr>
          <w:top w:val="nil"/>
          <w:left w:val="nil"/>
          <w:bottom w:val="nil"/>
          <w:right w:val="nil"/>
          <w:between w:val="nil"/>
        </w:pBdr>
        <w:spacing w:line="276" w:lineRule="auto"/>
        <w:rPr>
          <w:rFonts w:asciiTheme="majorHAnsi" w:hAnsiTheme="majorHAnsi" w:cstheme="majorHAnsi"/>
          <w:b/>
          <w:iCs/>
          <w:color w:val="000000"/>
          <w:sz w:val="22"/>
          <w:szCs w:val="22"/>
        </w:rPr>
      </w:pPr>
      <w:r>
        <w:rPr>
          <w:rFonts w:asciiTheme="majorHAnsi" w:hAnsiTheme="majorHAnsi" w:cstheme="majorHAnsi"/>
          <w:b/>
          <w:iCs/>
          <w:color w:val="000000"/>
          <w:sz w:val="22"/>
          <w:szCs w:val="22"/>
        </w:rPr>
        <w:t>spawarka:</w:t>
      </w:r>
    </w:p>
    <w:p w14:paraId="326044C5" w14:textId="77777777" w:rsidR="004E5847" w:rsidRDefault="004E5847" w:rsidP="004E5847">
      <w:pPr>
        <w:pStyle w:val="Akapitzlist"/>
        <w:numPr>
          <w:ilvl w:val="0"/>
          <w:numId w:val="54"/>
        </w:numPr>
        <w:pBdr>
          <w:top w:val="nil"/>
          <w:left w:val="nil"/>
          <w:bottom w:val="nil"/>
          <w:right w:val="nil"/>
          <w:between w:val="nil"/>
        </w:pBdr>
        <w:spacing w:line="276" w:lineRule="auto"/>
        <w:rPr>
          <w:rFonts w:asciiTheme="majorHAnsi" w:hAnsiTheme="majorHAnsi" w:cstheme="majorHAnsi"/>
          <w:bCs/>
          <w:iCs/>
          <w:color w:val="000000"/>
          <w:sz w:val="22"/>
          <w:szCs w:val="22"/>
        </w:rPr>
      </w:pPr>
      <w:proofErr w:type="spellStart"/>
      <w:r w:rsidRPr="004E5847">
        <w:rPr>
          <w:rFonts w:asciiTheme="majorHAnsi" w:hAnsiTheme="majorHAnsi" w:cstheme="majorHAnsi"/>
          <w:bCs/>
          <w:iCs/>
          <w:color w:val="000000"/>
          <w:sz w:val="22"/>
          <w:szCs w:val="22"/>
        </w:rPr>
        <w:t>inwertorowy</w:t>
      </w:r>
      <w:proofErr w:type="spellEnd"/>
      <w:r w:rsidRPr="004E5847">
        <w:rPr>
          <w:rFonts w:asciiTheme="majorHAnsi" w:hAnsiTheme="majorHAnsi" w:cstheme="majorHAnsi"/>
          <w:bCs/>
          <w:iCs/>
          <w:color w:val="000000"/>
          <w:sz w:val="22"/>
          <w:szCs w:val="22"/>
        </w:rPr>
        <w:t xml:space="preserve"> prostownik spawalniczym do spawania metodą TIG DC stali lub stali nierdzewnej, TIG AC aluminium i jego stopów lub elektrodą otuloną MMA,</w:t>
      </w:r>
    </w:p>
    <w:p w14:paraId="5BD99464" w14:textId="77777777" w:rsidR="004E5847" w:rsidRDefault="004E5847" w:rsidP="004E5847">
      <w:pPr>
        <w:pStyle w:val="Akapitzlist"/>
        <w:numPr>
          <w:ilvl w:val="0"/>
          <w:numId w:val="54"/>
        </w:numPr>
        <w:pBdr>
          <w:top w:val="nil"/>
          <w:left w:val="nil"/>
          <w:bottom w:val="nil"/>
          <w:right w:val="nil"/>
          <w:between w:val="nil"/>
        </w:pBdr>
        <w:spacing w:line="276" w:lineRule="auto"/>
        <w:rPr>
          <w:rFonts w:asciiTheme="majorHAnsi" w:hAnsiTheme="majorHAnsi" w:cstheme="majorHAnsi"/>
          <w:bCs/>
          <w:iCs/>
          <w:color w:val="000000"/>
          <w:sz w:val="22"/>
          <w:szCs w:val="22"/>
        </w:rPr>
      </w:pPr>
      <w:r w:rsidRPr="004E5847">
        <w:rPr>
          <w:rFonts w:asciiTheme="majorHAnsi" w:hAnsiTheme="majorHAnsi" w:cstheme="majorHAnsi"/>
          <w:bCs/>
          <w:iCs/>
          <w:color w:val="000000"/>
          <w:sz w:val="22"/>
          <w:szCs w:val="22"/>
        </w:rPr>
        <w:t>zasilanie prądem 3x400 V,</w:t>
      </w:r>
    </w:p>
    <w:p w14:paraId="31E0C7D3" w14:textId="77777777" w:rsidR="004E5847" w:rsidRDefault="004E5847" w:rsidP="004E5847">
      <w:pPr>
        <w:pStyle w:val="Akapitzlist"/>
        <w:numPr>
          <w:ilvl w:val="0"/>
          <w:numId w:val="54"/>
        </w:numPr>
        <w:pBdr>
          <w:top w:val="nil"/>
          <w:left w:val="nil"/>
          <w:bottom w:val="nil"/>
          <w:right w:val="nil"/>
          <w:between w:val="nil"/>
        </w:pBdr>
        <w:spacing w:line="276" w:lineRule="auto"/>
        <w:rPr>
          <w:rFonts w:asciiTheme="majorHAnsi" w:hAnsiTheme="majorHAnsi" w:cstheme="majorHAnsi"/>
          <w:bCs/>
          <w:iCs/>
          <w:color w:val="000000"/>
          <w:sz w:val="22"/>
          <w:szCs w:val="22"/>
        </w:rPr>
      </w:pPr>
      <w:r w:rsidRPr="004E5847">
        <w:rPr>
          <w:rFonts w:asciiTheme="majorHAnsi" w:hAnsiTheme="majorHAnsi" w:cstheme="majorHAnsi"/>
          <w:bCs/>
          <w:iCs/>
          <w:color w:val="000000"/>
          <w:sz w:val="22"/>
          <w:szCs w:val="22"/>
        </w:rPr>
        <w:t>źródło prądu podłączone do chłodnicy i umieszczone na wózku,</w:t>
      </w:r>
    </w:p>
    <w:p w14:paraId="1BDEDD06" w14:textId="77777777" w:rsidR="004E5847" w:rsidRDefault="004E5847" w:rsidP="004E5847">
      <w:pPr>
        <w:pStyle w:val="Akapitzlist"/>
        <w:numPr>
          <w:ilvl w:val="0"/>
          <w:numId w:val="54"/>
        </w:numPr>
        <w:pBdr>
          <w:top w:val="nil"/>
          <w:left w:val="nil"/>
          <w:bottom w:val="nil"/>
          <w:right w:val="nil"/>
          <w:between w:val="nil"/>
        </w:pBdr>
        <w:spacing w:line="276" w:lineRule="auto"/>
        <w:rPr>
          <w:rFonts w:asciiTheme="majorHAnsi" w:hAnsiTheme="majorHAnsi" w:cstheme="majorHAnsi"/>
          <w:bCs/>
          <w:iCs/>
          <w:color w:val="000000"/>
          <w:sz w:val="22"/>
          <w:szCs w:val="22"/>
        </w:rPr>
      </w:pPr>
      <w:r w:rsidRPr="004E5847">
        <w:rPr>
          <w:rFonts w:asciiTheme="majorHAnsi" w:hAnsiTheme="majorHAnsi" w:cstheme="majorHAnsi"/>
          <w:bCs/>
          <w:iCs/>
          <w:color w:val="000000"/>
          <w:sz w:val="22"/>
          <w:szCs w:val="22"/>
        </w:rPr>
        <w:t>niskie zużycie prądu w stanie bezczynności (nie więcej niż 35 W),</w:t>
      </w:r>
    </w:p>
    <w:p w14:paraId="235786FA" w14:textId="77777777" w:rsidR="004E5847" w:rsidRDefault="004E5847" w:rsidP="004E5847">
      <w:pPr>
        <w:pStyle w:val="Akapitzlist"/>
        <w:numPr>
          <w:ilvl w:val="0"/>
          <w:numId w:val="54"/>
        </w:numPr>
        <w:pBdr>
          <w:top w:val="nil"/>
          <w:left w:val="nil"/>
          <w:bottom w:val="nil"/>
          <w:right w:val="nil"/>
          <w:between w:val="nil"/>
        </w:pBdr>
        <w:spacing w:line="276" w:lineRule="auto"/>
        <w:rPr>
          <w:rFonts w:asciiTheme="majorHAnsi" w:hAnsiTheme="majorHAnsi" w:cstheme="majorHAnsi"/>
          <w:bCs/>
          <w:iCs/>
          <w:color w:val="000000"/>
          <w:sz w:val="22"/>
          <w:szCs w:val="22"/>
        </w:rPr>
      </w:pPr>
      <w:r w:rsidRPr="004E5847">
        <w:rPr>
          <w:rFonts w:asciiTheme="majorHAnsi" w:hAnsiTheme="majorHAnsi" w:cstheme="majorHAnsi"/>
          <w:bCs/>
          <w:iCs/>
          <w:color w:val="000000"/>
          <w:sz w:val="22"/>
          <w:szCs w:val="22"/>
        </w:rPr>
        <w:t>zajarzenie łuku TIG zarówno przez HF jak i przez potarcie końcem elektrody wolframowej,</w:t>
      </w:r>
    </w:p>
    <w:p w14:paraId="26586479" w14:textId="7212B78D" w:rsidR="00C0128A" w:rsidRDefault="00C0128A" w:rsidP="004E5847">
      <w:pPr>
        <w:pStyle w:val="Akapitzlist"/>
        <w:numPr>
          <w:ilvl w:val="0"/>
          <w:numId w:val="54"/>
        </w:numPr>
        <w:pBdr>
          <w:top w:val="nil"/>
          <w:left w:val="nil"/>
          <w:bottom w:val="nil"/>
          <w:right w:val="nil"/>
          <w:between w:val="nil"/>
        </w:pBdr>
        <w:spacing w:line="276" w:lineRule="auto"/>
        <w:rPr>
          <w:rFonts w:asciiTheme="majorHAnsi" w:hAnsiTheme="majorHAnsi" w:cstheme="majorHAnsi"/>
          <w:bCs/>
          <w:iCs/>
          <w:color w:val="000000"/>
          <w:sz w:val="22"/>
          <w:szCs w:val="22"/>
        </w:rPr>
      </w:pPr>
      <w:r w:rsidRPr="00C0128A">
        <w:rPr>
          <w:rFonts w:asciiTheme="majorHAnsi" w:hAnsiTheme="majorHAnsi" w:cstheme="majorHAnsi"/>
          <w:bCs/>
          <w:iCs/>
          <w:color w:val="000000"/>
          <w:sz w:val="22"/>
          <w:szCs w:val="22"/>
        </w:rPr>
        <w:t>- moc urządzenia 310A</w:t>
      </w:r>
      <w:r>
        <w:rPr>
          <w:rFonts w:asciiTheme="majorHAnsi" w:hAnsiTheme="majorHAnsi" w:cstheme="majorHAnsi"/>
          <w:bCs/>
          <w:iCs/>
          <w:color w:val="000000"/>
          <w:sz w:val="22"/>
          <w:szCs w:val="22"/>
        </w:rPr>
        <w:t>,</w:t>
      </w:r>
    </w:p>
    <w:p w14:paraId="46C9268E" w14:textId="6BEF69D8" w:rsidR="004E5847" w:rsidRDefault="004E5847" w:rsidP="004E5847">
      <w:pPr>
        <w:pStyle w:val="Akapitzlist"/>
        <w:numPr>
          <w:ilvl w:val="0"/>
          <w:numId w:val="54"/>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gwarancja min. 24 miesiące</w:t>
      </w:r>
      <w:r w:rsidR="00C0128A">
        <w:rPr>
          <w:rFonts w:asciiTheme="majorHAnsi" w:hAnsiTheme="majorHAnsi" w:cstheme="majorHAnsi"/>
          <w:bCs/>
          <w:iCs/>
          <w:color w:val="000000"/>
          <w:sz w:val="22"/>
          <w:szCs w:val="22"/>
        </w:rPr>
        <w:t>.</w:t>
      </w:r>
    </w:p>
    <w:p w14:paraId="4745709A" w14:textId="77777777" w:rsidR="00C0128A" w:rsidRPr="00C0128A" w:rsidRDefault="00C0128A" w:rsidP="00C0128A">
      <w:pPr>
        <w:pBdr>
          <w:top w:val="nil"/>
          <w:left w:val="nil"/>
          <w:bottom w:val="nil"/>
          <w:right w:val="nil"/>
          <w:between w:val="nil"/>
        </w:pBdr>
        <w:spacing w:line="276" w:lineRule="auto"/>
        <w:ind w:left="1080"/>
        <w:rPr>
          <w:rFonts w:asciiTheme="majorHAnsi" w:eastAsia="Times New Roman" w:hAnsiTheme="majorHAnsi" w:cstheme="majorHAnsi"/>
          <w:b/>
          <w:bCs/>
          <w:color w:val="000000"/>
          <w:sz w:val="22"/>
          <w:szCs w:val="22"/>
        </w:rPr>
      </w:pPr>
      <w:r w:rsidRPr="00C0128A">
        <w:rPr>
          <w:rFonts w:asciiTheme="majorHAnsi" w:eastAsia="Times New Roman" w:hAnsiTheme="majorHAnsi" w:cstheme="majorHAnsi"/>
          <w:b/>
          <w:bCs/>
          <w:color w:val="000000"/>
          <w:sz w:val="22"/>
          <w:szCs w:val="22"/>
        </w:rPr>
        <w:t xml:space="preserve">UWAGA! Do oferty należy załączyć kartę katalogową urządzenia. </w:t>
      </w:r>
    </w:p>
    <w:p w14:paraId="03E4197E" w14:textId="77777777" w:rsidR="005F2D10" w:rsidRPr="00C0128A" w:rsidRDefault="005F2D10" w:rsidP="00C0128A">
      <w:pPr>
        <w:pBdr>
          <w:top w:val="nil"/>
          <w:left w:val="nil"/>
          <w:bottom w:val="nil"/>
          <w:right w:val="nil"/>
          <w:between w:val="nil"/>
        </w:pBdr>
        <w:spacing w:line="276" w:lineRule="auto"/>
        <w:rPr>
          <w:rFonts w:asciiTheme="majorHAnsi" w:hAnsiTheme="majorHAnsi" w:cstheme="majorHAnsi"/>
          <w:b/>
          <w:iCs/>
          <w:color w:val="000000"/>
          <w:sz w:val="22"/>
          <w:szCs w:val="22"/>
        </w:rPr>
      </w:pPr>
    </w:p>
    <w:p w14:paraId="7A78C043" w14:textId="3004CE47" w:rsidR="006D4C97" w:rsidRDefault="006D4C97">
      <w:pPr>
        <w:pStyle w:val="Akapitzlist"/>
        <w:numPr>
          <w:ilvl w:val="0"/>
          <w:numId w:val="41"/>
        </w:numPr>
        <w:pBdr>
          <w:top w:val="nil"/>
          <w:left w:val="nil"/>
          <w:bottom w:val="nil"/>
          <w:right w:val="nil"/>
          <w:between w:val="nil"/>
        </w:pBdr>
        <w:spacing w:line="276" w:lineRule="auto"/>
        <w:rPr>
          <w:rFonts w:asciiTheme="majorHAnsi" w:hAnsiTheme="majorHAnsi" w:cstheme="majorHAnsi"/>
          <w:b/>
          <w:iCs/>
          <w:color w:val="000000"/>
          <w:sz w:val="22"/>
          <w:szCs w:val="22"/>
        </w:rPr>
      </w:pPr>
      <w:r>
        <w:rPr>
          <w:rFonts w:asciiTheme="majorHAnsi" w:hAnsiTheme="majorHAnsi" w:cstheme="majorHAnsi"/>
          <w:b/>
          <w:iCs/>
          <w:color w:val="000000"/>
          <w:sz w:val="22"/>
          <w:szCs w:val="22"/>
        </w:rPr>
        <w:t>zestawu komputerowego (2 szt.):</w:t>
      </w:r>
    </w:p>
    <w:p w14:paraId="480C15BC" w14:textId="0E85BE83" w:rsidR="006D4C97" w:rsidRDefault="006D4C97">
      <w:pPr>
        <w:pStyle w:val="Akapitzlist"/>
        <w:numPr>
          <w:ilvl w:val="0"/>
          <w:numId w:val="42"/>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k</w:t>
      </w:r>
      <w:r w:rsidRPr="006D4C97">
        <w:rPr>
          <w:rFonts w:asciiTheme="majorHAnsi" w:hAnsiTheme="majorHAnsi" w:cstheme="majorHAnsi"/>
          <w:bCs/>
          <w:iCs/>
          <w:color w:val="000000"/>
          <w:sz w:val="22"/>
          <w:szCs w:val="22"/>
        </w:rPr>
        <w:t>omputer</w:t>
      </w:r>
      <w:r w:rsidR="00D265BF">
        <w:rPr>
          <w:rFonts w:asciiTheme="majorHAnsi" w:hAnsiTheme="majorHAnsi" w:cstheme="majorHAnsi"/>
          <w:bCs/>
          <w:iCs/>
          <w:color w:val="000000"/>
          <w:sz w:val="22"/>
          <w:szCs w:val="22"/>
        </w:rPr>
        <w:t xml:space="preserve"> + zasilacz + przewód zasilający</w:t>
      </w:r>
      <w:r w:rsidR="00541535">
        <w:rPr>
          <w:rFonts w:asciiTheme="majorHAnsi" w:hAnsiTheme="majorHAnsi" w:cstheme="majorHAnsi"/>
          <w:bCs/>
          <w:iCs/>
          <w:color w:val="000000"/>
          <w:sz w:val="22"/>
          <w:szCs w:val="22"/>
        </w:rPr>
        <w:t xml:space="preserve"> (2 sztuki)</w:t>
      </w:r>
      <w:r>
        <w:rPr>
          <w:rFonts w:asciiTheme="majorHAnsi" w:hAnsiTheme="majorHAnsi" w:cstheme="majorHAnsi"/>
          <w:bCs/>
          <w:iCs/>
          <w:color w:val="000000"/>
          <w:sz w:val="22"/>
          <w:szCs w:val="22"/>
        </w:rPr>
        <w:t>:</w:t>
      </w:r>
    </w:p>
    <w:p w14:paraId="779DB30B" w14:textId="0CC0C0C9" w:rsidR="00A51437" w:rsidRPr="00427B45" w:rsidRDefault="00A51437">
      <w:pPr>
        <w:pStyle w:val="Akapitzlist"/>
        <w:numPr>
          <w:ilvl w:val="0"/>
          <w:numId w:val="43"/>
        </w:numPr>
        <w:pBdr>
          <w:top w:val="nil"/>
          <w:left w:val="nil"/>
          <w:bottom w:val="nil"/>
          <w:right w:val="nil"/>
          <w:between w:val="nil"/>
        </w:pBdr>
        <w:spacing w:line="276" w:lineRule="auto"/>
        <w:rPr>
          <w:rFonts w:asciiTheme="majorHAnsi" w:hAnsiTheme="majorHAnsi" w:cstheme="majorHAnsi"/>
          <w:bCs/>
          <w:iCs/>
          <w:color w:val="000000"/>
          <w:sz w:val="22"/>
          <w:szCs w:val="22"/>
        </w:rPr>
      </w:pPr>
      <w:r w:rsidRPr="00427B45">
        <w:rPr>
          <w:rFonts w:asciiTheme="majorHAnsi" w:hAnsiTheme="majorHAnsi" w:cstheme="majorHAnsi"/>
          <w:bCs/>
          <w:iCs/>
          <w:color w:val="000000"/>
          <w:sz w:val="22"/>
          <w:szCs w:val="22"/>
        </w:rPr>
        <w:t>system operacyjny</w:t>
      </w:r>
      <w:r w:rsidR="004F62EE">
        <w:rPr>
          <w:rFonts w:asciiTheme="majorHAnsi" w:hAnsiTheme="majorHAnsi" w:cstheme="majorHAnsi"/>
          <w:bCs/>
          <w:iCs/>
          <w:color w:val="000000"/>
          <w:sz w:val="22"/>
          <w:szCs w:val="22"/>
        </w:rPr>
        <w:t>: min Windows 11 Professional lub równoważny,</w:t>
      </w:r>
      <w:r w:rsidRPr="00427B45">
        <w:rPr>
          <w:rFonts w:asciiTheme="majorHAnsi" w:hAnsiTheme="majorHAnsi" w:cstheme="majorHAnsi"/>
          <w:bCs/>
          <w:iCs/>
          <w:color w:val="000000"/>
          <w:sz w:val="22"/>
          <w:szCs w:val="22"/>
        </w:rPr>
        <w:t xml:space="preserve"> </w:t>
      </w:r>
    </w:p>
    <w:p w14:paraId="429DFA55" w14:textId="6FDBA4AD" w:rsidR="006D4C97" w:rsidRPr="00427B45" w:rsidRDefault="006D4C97">
      <w:pPr>
        <w:pStyle w:val="Akapitzlist"/>
        <w:numPr>
          <w:ilvl w:val="0"/>
          <w:numId w:val="43"/>
        </w:numPr>
        <w:pBdr>
          <w:top w:val="nil"/>
          <w:left w:val="nil"/>
          <w:bottom w:val="nil"/>
          <w:right w:val="nil"/>
          <w:between w:val="nil"/>
        </w:pBdr>
        <w:spacing w:line="276" w:lineRule="auto"/>
        <w:rPr>
          <w:rFonts w:asciiTheme="majorHAnsi" w:hAnsiTheme="majorHAnsi" w:cstheme="majorHAnsi"/>
          <w:bCs/>
          <w:iCs/>
          <w:color w:val="000000"/>
          <w:sz w:val="22"/>
          <w:szCs w:val="22"/>
        </w:rPr>
      </w:pPr>
      <w:r w:rsidRPr="00427B45">
        <w:rPr>
          <w:rFonts w:asciiTheme="majorHAnsi" w:hAnsiTheme="majorHAnsi" w:cstheme="majorHAnsi"/>
          <w:bCs/>
          <w:iCs/>
          <w:color w:val="000000"/>
          <w:sz w:val="22"/>
          <w:szCs w:val="22"/>
        </w:rPr>
        <w:t>procesor i5-14400F lub równoważny</w:t>
      </w:r>
      <w:r w:rsidR="00A51437" w:rsidRPr="00427B45">
        <w:rPr>
          <w:rFonts w:asciiTheme="majorHAnsi" w:hAnsiTheme="majorHAnsi" w:cstheme="majorHAnsi"/>
          <w:bCs/>
          <w:iCs/>
          <w:color w:val="000000"/>
          <w:sz w:val="22"/>
          <w:szCs w:val="22"/>
        </w:rPr>
        <w:t xml:space="preserve"> w zakresie minimum 10 rdzeni, 16 wątków, 2,5-4,7GHz,</w:t>
      </w:r>
    </w:p>
    <w:p w14:paraId="1C7B04E4" w14:textId="6DF812B2" w:rsidR="006D4C97" w:rsidRPr="009848FD" w:rsidRDefault="006D4C97">
      <w:pPr>
        <w:pStyle w:val="Akapitzlist"/>
        <w:numPr>
          <w:ilvl w:val="0"/>
          <w:numId w:val="43"/>
        </w:numPr>
        <w:pBdr>
          <w:top w:val="nil"/>
          <w:left w:val="nil"/>
          <w:bottom w:val="nil"/>
          <w:right w:val="nil"/>
          <w:between w:val="nil"/>
        </w:pBdr>
        <w:spacing w:line="276" w:lineRule="auto"/>
        <w:rPr>
          <w:rFonts w:asciiTheme="majorHAnsi" w:hAnsiTheme="majorHAnsi" w:cstheme="majorHAnsi"/>
          <w:bCs/>
          <w:iCs/>
          <w:color w:val="000000" w:themeColor="text1"/>
          <w:sz w:val="22"/>
          <w:szCs w:val="22"/>
        </w:rPr>
      </w:pPr>
      <w:r w:rsidRPr="00427B45">
        <w:rPr>
          <w:rFonts w:asciiTheme="majorHAnsi" w:hAnsiTheme="majorHAnsi" w:cstheme="majorHAnsi"/>
          <w:bCs/>
          <w:iCs/>
          <w:color w:val="000000"/>
          <w:sz w:val="22"/>
          <w:szCs w:val="22"/>
        </w:rPr>
        <w:t xml:space="preserve">grafika NVIDIA </w:t>
      </w:r>
      <w:proofErr w:type="spellStart"/>
      <w:r w:rsidRPr="00427B45">
        <w:rPr>
          <w:rFonts w:asciiTheme="majorHAnsi" w:hAnsiTheme="majorHAnsi" w:cstheme="majorHAnsi"/>
          <w:bCs/>
          <w:iCs/>
          <w:color w:val="000000"/>
          <w:sz w:val="22"/>
          <w:szCs w:val="22"/>
        </w:rPr>
        <w:t>GeForce</w:t>
      </w:r>
      <w:proofErr w:type="spellEnd"/>
      <w:r w:rsidRPr="00427B45">
        <w:rPr>
          <w:rFonts w:asciiTheme="majorHAnsi" w:hAnsiTheme="majorHAnsi" w:cstheme="majorHAnsi"/>
          <w:bCs/>
          <w:iCs/>
          <w:color w:val="000000"/>
          <w:sz w:val="22"/>
          <w:szCs w:val="22"/>
        </w:rPr>
        <w:t xml:space="preserve">  RTX 4060Ti  lub równoważna</w:t>
      </w:r>
      <w:r w:rsidR="00A51437" w:rsidRPr="00427B45">
        <w:rPr>
          <w:rFonts w:asciiTheme="majorHAnsi" w:hAnsiTheme="majorHAnsi" w:cstheme="majorHAnsi"/>
          <w:bCs/>
          <w:iCs/>
          <w:color w:val="000000"/>
          <w:sz w:val="22"/>
          <w:szCs w:val="22"/>
        </w:rPr>
        <w:t xml:space="preserve"> w zakresie wielkości pamięci </w:t>
      </w:r>
      <w:r w:rsidR="00A51437" w:rsidRPr="009848FD">
        <w:rPr>
          <w:rFonts w:asciiTheme="majorHAnsi" w:hAnsiTheme="majorHAnsi" w:cstheme="majorHAnsi"/>
          <w:bCs/>
          <w:iCs/>
          <w:color w:val="000000" w:themeColor="text1"/>
          <w:sz w:val="22"/>
          <w:szCs w:val="22"/>
        </w:rPr>
        <w:t xml:space="preserve">graficznej minimum 8100 </w:t>
      </w:r>
      <w:r w:rsidR="009848FD" w:rsidRPr="009848FD">
        <w:rPr>
          <w:rFonts w:asciiTheme="majorHAnsi" w:hAnsiTheme="majorHAnsi" w:cstheme="majorHAnsi"/>
          <w:bCs/>
          <w:iCs/>
          <w:color w:val="000000" w:themeColor="text1"/>
          <w:sz w:val="22"/>
          <w:szCs w:val="22"/>
        </w:rPr>
        <w:t>M</w:t>
      </w:r>
      <w:r w:rsidR="00A51437" w:rsidRPr="009848FD">
        <w:rPr>
          <w:rFonts w:asciiTheme="majorHAnsi" w:hAnsiTheme="majorHAnsi" w:cstheme="majorHAnsi"/>
          <w:bCs/>
          <w:iCs/>
          <w:color w:val="000000" w:themeColor="text1"/>
          <w:sz w:val="22"/>
          <w:szCs w:val="22"/>
        </w:rPr>
        <w:t>B (pamięć własna),</w:t>
      </w:r>
    </w:p>
    <w:p w14:paraId="6A0DE3D2" w14:textId="79266086" w:rsidR="00A51437" w:rsidRPr="009848FD" w:rsidRDefault="00A51437">
      <w:pPr>
        <w:pStyle w:val="Akapitzlist"/>
        <w:numPr>
          <w:ilvl w:val="0"/>
          <w:numId w:val="43"/>
        </w:numPr>
        <w:pBdr>
          <w:top w:val="nil"/>
          <w:left w:val="nil"/>
          <w:bottom w:val="nil"/>
          <w:right w:val="nil"/>
          <w:between w:val="nil"/>
        </w:pBdr>
        <w:spacing w:line="276" w:lineRule="auto"/>
        <w:rPr>
          <w:rFonts w:asciiTheme="majorHAnsi" w:hAnsiTheme="majorHAnsi" w:cstheme="majorHAnsi"/>
          <w:bCs/>
          <w:iCs/>
          <w:color w:val="000000" w:themeColor="text1"/>
          <w:sz w:val="22"/>
          <w:szCs w:val="22"/>
        </w:rPr>
      </w:pPr>
      <w:r w:rsidRPr="009848FD">
        <w:rPr>
          <w:rFonts w:asciiTheme="majorHAnsi" w:hAnsiTheme="majorHAnsi" w:cstheme="majorHAnsi"/>
          <w:bCs/>
          <w:iCs/>
          <w:color w:val="000000" w:themeColor="text1"/>
          <w:sz w:val="22"/>
          <w:szCs w:val="22"/>
        </w:rPr>
        <w:t>zintegrowana karta dźwiękowa,</w:t>
      </w:r>
    </w:p>
    <w:p w14:paraId="18EFD86E" w14:textId="454FA9EB" w:rsidR="006D4C97" w:rsidRPr="00427B45" w:rsidRDefault="006D4C97">
      <w:pPr>
        <w:pStyle w:val="Akapitzlist"/>
        <w:numPr>
          <w:ilvl w:val="0"/>
          <w:numId w:val="43"/>
        </w:numPr>
        <w:pBdr>
          <w:top w:val="nil"/>
          <w:left w:val="nil"/>
          <w:bottom w:val="nil"/>
          <w:right w:val="nil"/>
          <w:between w:val="nil"/>
        </w:pBdr>
        <w:spacing w:line="276" w:lineRule="auto"/>
        <w:rPr>
          <w:rFonts w:asciiTheme="majorHAnsi" w:hAnsiTheme="majorHAnsi" w:cstheme="majorHAnsi"/>
          <w:bCs/>
          <w:iCs/>
          <w:color w:val="000000"/>
          <w:sz w:val="22"/>
          <w:szCs w:val="22"/>
        </w:rPr>
      </w:pPr>
      <w:r w:rsidRPr="009848FD">
        <w:rPr>
          <w:rFonts w:asciiTheme="majorHAnsi" w:hAnsiTheme="majorHAnsi" w:cstheme="majorHAnsi"/>
          <w:bCs/>
          <w:iCs/>
          <w:color w:val="000000" w:themeColor="text1"/>
          <w:sz w:val="22"/>
          <w:szCs w:val="22"/>
        </w:rPr>
        <w:t xml:space="preserve">wielkość pamięci graficznej minimum 8100 </w:t>
      </w:r>
      <w:r w:rsidR="009848FD" w:rsidRPr="009848FD">
        <w:rPr>
          <w:rFonts w:asciiTheme="majorHAnsi" w:hAnsiTheme="majorHAnsi" w:cstheme="majorHAnsi"/>
          <w:bCs/>
          <w:iCs/>
          <w:color w:val="000000" w:themeColor="text1"/>
          <w:sz w:val="22"/>
          <w:szCs w:val="22"/>
        </w:rPr>
        <w:t>M</w:t>
      </w:r>
      <w:r w:rsidRPr="009848FD">
        <w:rPr>
          <w:rFonts w:asciiTheme="majorHAnsi" w:hAnsiTheme="majorHAnsi" w:cstheme="majorHAnsi"/>
          <w:bCs/>
          <w:iCs/>
          <w:color w:val="000000" w:themeColor="text1"/>
          <w:sz w:val="22"/>
          <w:szCs w:val="22"/>
        </w:rPr>
        <w:t xml:space="preserve">B (pamięć </w:t>
      </w:r>
      <w:r w:rsidRPr="00427B45">
        <w:rPr>
          <w:rFonts w:asciiTheme="majorHAnsi" w:hAnsiTheme="majorHAnsi" w:cstheme="majorHAnsi"/>
          <w:bCs/>
          <w:iCs/>
          <w:color w:val="000000"/>
          <w:sz w:val="22"/>
          <w:szCs w:val="22"/>
        </w:rPr>
        <w:t>własna)</w:t>
      </w:r>
      <w:r w:rsidR="00A51437" w:rsidRPr="00427B45">
        <w:rPr>
          <w:rFonts w:asciiTheme="majorHAnsi" w:hAnsiTheme="majorHAnsi" w:cstheme="majorHAnsi"/>
          <w:bCs/>
          <w:iCs/>
          <w:color w:val="000000"/>
          <w:sz w:val="22"/>
          <w:szCs w:val="22"/>
        </w:rPr>
        <w:t>,</w:t>
      </w:r>
    </w:p>
    <w:p w14:paraId="558ED0AE" w14:textId="5B0F9337" w:rsidR="006D4C97" w:rsidRPr="00427B45" w:rsidRDefault="006D4C97">
      <w:pPr>
        <w:pStyle w:val="Akapitzlist"/>
        <w:numPr>
          <w:ilvl w:val="0"/>
          <w:numId w:val="43"/>
        </w:numPr>
        <w:pBdr>
          <w:top w:val="nil"/>
          <w:left w:val="nil"/>
          <w:bottom w:val="nil"/>
          <w:right w:val="nil"/>
          <w:between w:val="nil"/>
        </w:pBdr>
        <w:spacing w:line="276" w:lineRule="auto"/>
        <w:rPr>
          <w:rFonts w:asciiTheme="majorHAnsi" w:hAnsiTheme="majorHAnsi" w:cstheme="majorHAnsi"/>
          <w:bCs/>
          <w:iCs/>
          <w:color w:val="000000"/>
          <w:sz w:val="22"/>
          <w:szCs w:val="22"/>
        </w:rPr>
      </w:pPr>
      <w:r w:rsidRPr="00427B45">
        <w:rPr>
          <w:rFonts w:asciiTheme="majorHAnsi" w:hAnsiTheme="majorHAnsi" w:cstheme="majorHAnsi"/>
          <w:bCs/>
          <w:iCs/>
          <w:color w:val="000000"/>
          <w:sz w:val="22"/>
          <w:szCs w:val="22"/>
        </w:rPr>
        <w:t>pamięć RAM min. 32 GB</w:t>
      </w:r>
      <w:r w:rsidR="00A115AE">
        <w:rPr>
          <w:rFonts w:asciiTheme="majorHAnsi" w:hAnsiTheme="majorHAnsi" w:cstheme="majorHAnsi"/>
          <w:bCs/>
          <w:iCs/>
          <w:color w:val="000000"/>
          <w:sz w:val="22"/>
          <w:szCs w:val="22"/>
        </w:rPr>
        <w:t>,</w:t>
      </w:r>
    </w:p>
    <w:p w14:paraId="0A42B60B" w14:textId="401AC34A" w:rsidR="00A51437" w:rsidRPr="00427B45" w:rsidRDefault="00A51437">
      <w:pPr>
        <w:pStyle w:val="Akapitzlist"/>
        <w:numPr>
          <w:ilvl w:val="0"/>
          <w:numId w:val="43"/>
        </w:numPr>
        <w:pBdr>
          <w:top w:val="nil"/>
          <w:left w:val="nil"/>
          <w:bottom w:val="nil"/>
          <w:right w:val="nil"/>
          <w:between w:val="nil"/>
        </w:pBdr>
        <w:spacing w:line="276" w:lineRule="auto"/>
        <w:rPr>
          <w:rFonts w:asciiTheme="majorHAnsi" w:hAnsiTheme="majorHAnsi" w:cstheme="majorHAnsi"/>
          <w:bCs/>
          <w:iCs/>
          <w:color w:val="000000"/>
          <w:sz w:val="22"/>
          <w:szCs w:val="22"/>
        </w:rPr>
      </w:pPr>
      <w:r w:rsidRPr="00427B45">
        <w:rPr>
          <w:rFonts w:asciiTheme="majorHAnsi" w:hAnsiTheme="majorHAnsi" w:cstheme="majorHAnsi"/>
          <w:bCs/>
          <w:iCs/>
          <w:color w:val="000000"/>
          <w:sz w:val="22"/>
          <w:szCs w:val="22"/>
        </w:rPr>
        <w:t>dysk SSD 1000 GB, opcja dołożenia dysków</w:t>
      </w:r>
      <w:r w:rsidR="00A115AE">
        <w:rPr>
          <w:rFonts w:asciiTheme="majorHAnsi" w:hAnsiTheme="majorHAnsi" w:cstheme="majorHAnsi"/>
          <w:bCs/>
          <w:iCs/>
          <w:color w:val="000000"/>
          <w:sz w:val="22"/>
          <w:szCs w:val="22"/>
        </w:rPr>
        <w:t>,</w:t>
      </w:r>
    </w:p>
    <w:p w14:paraId="470383A1" w14:textId="1342F1CB" w:rsidR="00A51437" w:rsidRPr="00427B45" w:rsidRDefault="00A51437">
      <w:pPr>
        <w:pStyle w:val="Akapitzlist"/>
        <w:numPr>
          <w:ilvl w:val="0"/>
          <w:numId w:val="43"/>
        </w:numPr>
        <w:pBdr>
          <w:top w:val="nil"/>
          <w:left w:val="nil"/>
          <w:bottom w:val="nil"/>
          <w:right w:val="nil"/>
          <w:between w:val="nil"/>
        </w:pBdr>
        <w:spacing w:line="276" w:lineRule="auto"/>
        <w:rPr>
          <w:rFonts w:asciiTheme="majorHAnsi" w:hAnsiTheme="majorHAnsi" w:cstheme="majorHAnsi"/>
          <w:bCs/>
          <w:iCs/>
          <w:color w:val="000000"/>
          <w:sz w:val="22"/>
          <w:szCs w:val="22"/>
        </w:rPr>
      </w:pPr>
      <w:r w:rsidRPr="00427B45">
        <w:rPr>
          <w:rFonts w:asciiTheme="majorHAnsi" w:hAnsiTheme="majorHAnsi" w:cstheme="majorHAnsi"/>
          <w:bCs/>
          <w:iCs/>
          <w:color w:val="000000"/>
          <w:sz w:val="22"/>
          <w:szCs w:val="22"/>
        </w:rPr>
        <w:t xml:space="preserve">łączność: </w:t>
      </w:r>
      <w:proofErr w:type="spellStart"/>
      <w:r w:rsidRPr="00427B45">
        <w:rPr>
          <w:rFonts w:asciiTheme="majorHAnsi" w:hAnsiTheme="majorHAnsi" w:cstheme="majorHAnsi"/>
          <w:bCs/>
          <w:iCs/>
          <w:color w:val="000000"/>
          <w:sz w:val="22"/>
          <w:szCs w:val="22"/>
        </w:rPr>
        <w:t>WiFi</w:t>
      </w:r>
      <w:proofErr w:type="spellEnd"/>
      <w:r w:rsidRPr="00427B45">
        <w:rPr>
          <w:rFonts w:asciiTheme="majorHAnsi" w:hAnsiTheme="majorHAnsi" w:cstheme="majorHAnsi"/>
          <w:bCs/>
          <w:iCs/>
          <w:color w:val="000000"/>
          <w:sz w:val="22"/>
          <w:szCs w:val="22"/>
        </w:rPr>
        <w:t xml:space="preserve">, LAN, </w:t>
      </w:r>
      <w:proofErr w:type="spellStart"/>
      <w:r w:rsidRPr="00427B45">
        <w:rPr>
          <w:rFonts w:asciiTheme="majorHAnsi" w:hAnsiTheme="majorHAnsi" w:cstheme="majorHAnsi"/>
          <w:bCs/>
          <w:iCs/>
          <w:color w:val="000000"/>
          <w:sz w:val="22"/>
          <w:szCs w:val="22"/>
        </w:rPr>
        <w:t>Bluethooh</w:t>
      </w:r>
      <w:proofErr w:type="spellEnd"/>
      <w:r w:rsidRPr="00427B45">
        <w:rPr>
          <w:rFonts w:asciiTheme="majorHAnsi" w:hAnsiTheme="majorHAnsi" w:cstheme="majorHAnsi"/>
          <w:bCs/>
          <w:iCs/>
          <w:color w:val="000000"/>
          <w:sz w:val="22"/>
          <w:szCs w:val="22"/>
        </w:rPr>
        <w:t>,</w:t>
      </w:r>
    </w:p>
    <w:p w14:paraId="7B5263BA" w14:textId="5DC2B30A" w:rsidR="00A51437" w:rsidRPr="00427B45" w:rsidRDefault="00A51437">
      <w:pPr>
        <w:pStyle w:val="Akapitzlist"/>
        <w:numPr>
          <w:ilvl w:val="0"/>
          <w:numId w:val="43"/>
        </w:numPr>
        <w:pBdr>
          <w:top w:val="nil"/>
          <w:left w:val="nil"/>
          <w:bottom w:val="nil"/>
          <w:right w:val="nil"/>
          <w:between w:val="nil"/>
        </w:pBdr>
        <w:spacing w:line="276" w:lineRule="auto"/>
        <w:rPr>
          <w:rFonts w:asciiTheme="majorHAnsi" w:hAnsiTheme="majorHAnsi" w:cstheme="majorHAnsi"/>
          <w:bCs/>
          <w:iCs/>
          <w:color w:val="000000"/>
          <w:sz w:val="22"/>
          <w:szCs w:val="22"/>
        </w:rPr>
      </w:pPr>
      <w:r w:rsidRPr="00427B45">
        <w:rPr>
          <w:rFonts w:asciiTheme="majorHAnsi" w:hAnsiTheme="majorHAnsi" w:cstheme="majorHAnsi"/>
          <w:bCs/>
          <w:iCs/>
          <w:color w:val="000000"/>
          <w:sz w:val="22"/>
          <w:szCs w:val="22"/>
        </w:rPr>
        <w:t>złącza USB typ A, USB typ C, wejście słuchawkowe/głośnikowe, wejście mikrofonowe</w:t>
      </w:r>
      <w:r w:rsidR="00A115AE">
        <w:rPr>
          <w:rFonts w:asciiTheme="majorHAnsi" w:hAnsiTheme="majorHAnsi" w:cstheme="majorHAnsi"/>
          <w:bCs/>
          <w:iCs/>
          <w:color w:val="000000"/>
          <w:sz w:val="22"/>
          <w:szCs w:val="22"/>
        </w:rPr>
        <w:t>,</w:t>
      </w:r>
    </w:p>
    <w:p w14:paraId="2C06B54F" w14:textId="183E0542" w:rsidR="006D4C97" w:rsidRDefault="006D4C97">
      <w:pPr>
        <w:pStyle w:val="Akapitzlist"/>
        <w:numPr>
          <w:ilvl w:val="0"/>
          <w:numId w:val="42"/>
        </w:numPr>
        <w:pBdr>
          <w:top w:val="nil"/>
          <w:left w:val="nil"/>
          <w:bottom w:val="nil"/>
          <w:right w:val="nil"/>
          <w:between w:val="nil"/>
        </w:pBdr>
        <w:spacing w:line="276" w:lineRule="auto"/>
        <w:rPr>
          <w:rFonts w:asciiTheme="majorHAnsi" w:hAnsiTheme="majorHAnsi" w:cstheme="majorHAnsi"/>
          <w:bCs/>
          <w:iCs/>
          <w:color w:val="000000"/>
          <w:sz w:val="22"/>
          <w:szCs w:val="22"/>
        </w:rPr>
      </w:pPr>
      <w:r w:rsidRPr="006D4C97">
        <w:rPr>
          <w:rFonts w:asciiTheme="majorHAnsi" w:hAnsiTheme="majorHAnsi" w:cstheme="majorHAnsi"/>
          <w:bCs/>
          <w:iCs/>
          <w:color w:val="000000"/>
          <w:sz w:val="22"/>
          <w:szCs w:val="22"/>
        </w:rPr>
        <w:t>myszka</w:t>
      </w:r>
      <w:r w:rsidR="00541535">
        <w:rPr>
          <w:rFonts w:asciiTheme="majorHAnsi" w:hAnsiTheme="majorHAnsi" w:cstheme="majorHAnsi"/>
          <w:bCs/>
          <w:iCs/>
          <w:color w:val="000000"/>
          <w:sz w:val="22"/>
          <w:szCs w:val="22"/>
        </w:rPr>
        <w:t xml:space="preserve"> (2 sztuki, w tym 1 szt. dla</w:t>
      </w:r>
      <w:r w:rsidR="00541535" w:rsidRPr="00541535">
        <w:rPr>
          <w:rFonts w:asciiTheme="majorHAnsi" w:hAnsiTheme="majorHAnsi" w:cstheme="majorHAnsi"/>
          <w:bCs/>
          <w:iCs/>
          <w:color w:val="000000"/>
          <w:sz w:val="22"/>
          <w:szCs w:val="22"/>
        </w:rPr>
        <w:t xml:space="preserve"> </w:t>
      </w:r>
      <w:r w:rsidR="00541535">
        <w:rPr>
          <w:rFonts w:asciiTheme="majorHAnsi" w:hAnsiTheme="majorHAnsi" w:cstheme="majorHAnsi"/>
          <w:bCs/>
          <w:iCs/>
          <w:color w:val="000000"/>
          <w:sz w:val="22"/>
          <w:szCs w:val="22"/>
        </w:rPr>
        <w:t>leworęcznych i 1 szt. dla praworęcznych)</w:t>
      </w:r>
      <w:r w:rsidR="00C9592F">
        <w:rPr>
          <w:rFonts w:asciiTheme="majorHAnsi" w:hAnsiTheme="majorHAnsi" w:cstheme="majorHAnsi"/>
          <w:bCs/>
          <w:iCs/>
          <w:color w:val="000000"/>
          <w:sz w:val="22"/>
          <w:szCs w:val="22"/>
        </w:rPr>
        <w:t>:</w:t>
      </w:r>
    </w:p>
    <w:p w14:paraId="2F38D0C7" w14:textId="36C7BDDC" w:rsidR="00C9592F" w:rsidRDefault="00C9592F">
      <w:pPr>
        <w:pStyle w:val="Akapitzlist"/>
        <w:numPr>
          <w:ilvl w:val="0"/>
          <w:numId w:val="47"/>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 xml:space="preserve">typu </w:t>
      </w:r>
      <w:r w:rsidRPr="00C9592F">
        <w:rPr>
          <w:rFonts w:asciiTheme="majorHAnsi" w:hAnsiTheme="majorHAnsi" w:cstheme="majorHAnsi"/>
          <w:bCs/>
          <w:iCs/>
          <w:color w:val="000000"/>
          <w:sz w:val="22"/>
          <w:szCs w:val="22"/>
        </w:rPr>
        <w:t xml:space="preserve">3Dconnexion </w:t>
      </w:r>
      <w:proofErr w:type="spellStart"/>
      <w:r w:rsidRPr="00C9592F">
        <w:rPr>
          <w:rFonts w:asciiTheme="majorHAnsi" w:hAnsiTheme="majorHAnsi" w:cstheme="majorHAnsi"/>
          <w:bCs/>
          <w:iCs/>
          <w:color w:val="000000"/>
          <w:sz w:val="22"/>
          <w:szCs w:val="22"/>
        </w:rPr>
        <w:t>CadMouse</w:t>
      </w:r>
      <w:proofErr w:type="spellEnd"/>
      <w:r w:rsidRPr="00C9592F">
        <w:rPr>
          <w:rFonts w:asciiTheme="majorHAnsi" w:hAnsiTheme="majorHAnsi" w:cstheme="majorHAnsi"/>
          <w:bCs/>
          <w:iCs/>
          <w:color w:val="000000"/>
          <w:sz w:val="22"/>
          <w:szCs w:val="22"/>
        </w:rPr>
        <w:t xml:space="preserve"> Pro Wireless </w:t>
      </w:r>
      <w:proofErr w:type="spellStart"/>
      <w:r w:rsidRPr="00C9592F">
        <w:rPr>
          <w:rFonts w:asciiTheme="majorHAnsi" w:hAnsiTheme="majorHAnsi" w:cstheme="majorHAnsi"/>
          <w:bCs/>
          <w:iCs/>
          <w:color w:val="000000"/>
          <w:sz w:val="22"/>
          <w:szCs w:val="22"/>
        </w:rPr>
        <w:t>Left</w:t>
      </w:r>
      <w:proofErr w:type="spellEnd"/>
      <w:r w:rsidRPr="00C9592F">
        <w:rPr>
          <w:rFonts w:asciiTheme="majorHAnsi" w:hAnsiTheme="majorHAnsi" w:cstheme="majorHAnsi"/>
          <w:bCs/>
          <w:iCs/>
          <w:color w:val="000000"/>
          <w:sz w:val="22"/>
          <w:szCs w:val="22"/>
        </w:rPr>
        <w:t>/ Right</w:t>
      </w:r>
      <w:r>
        <w:rPr>
          <w:rFonts w:asciiTheme="majorHAnsi" w:hAnsiTheme="majorHAnsi" w:cstheme="majorHAnsi"/>
          <w:bCs/>
          <w:iCs/>
          <w:color w:val="000000"/>
          <w:sz w:val="22"/>
          <w:szCs w:val="22"/>
        </w:rPr>
        <w:t xml:space="preserve"> lub równoważna w zakresie:</w:t>
      </w:r>
    </w:p>
    <w:p w14:paraId="41D8978A" w14:textId="58D43B2A" w:rsidR="00C9592F" w:rsidRDefault="00C9592F">
      <w:pPr>
        <w:pStyle w:val="Akapitzlist"/>
        <w:numPr>
          <w:ilvl w:val="0"/>
          <w:numId w:val="48"/>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przeznaczona dla grafików,</w:t>
      </w:r>
    </w:p>
    <w:p w14:paraId="432197FF" w14:textId="7E6BF100" w:rsidR="00C9592F" w:rsidRDefault="00C9592F">
      <w:pPr>
        <w:pStyle w:val="Akapitzlist"/>
        <w:numPr>
          <w:ilvl w:val="0"/>
          <w:numId w:val="48"/>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sensor optyczny,</w:t>
      </w:r>
    </w:p>
    <w:p w14:paraId="13742787" w14:textId="4CCE46CD" w:rsidR="00C9592F" w:rsidRDefault="00C9592F">
      <w:pPr>
        <w:pStyle w:val="Akapitzlist"/>
        <w:numPr>
          <w:ilvl w:val="0"/>
          <w:numId w:val="48"/>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bezprzewodowa,</w:t>
      </w:r>
    </w:p>
    <w:p w14:paraId="430AF0EF" w14:textId="115B7993" w:rsidR="00C9592F" w:rsidRDefault="00C9592F">
      <w:pPr>
        <w:pStyle w:val="Akapitzlist"/>
        <w:numPr>
          <w:ilvl w:val="0"/>
          <w:numId w:val="48"/>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akumulator 1100mAh</w:t>
      </w:r>
      <w:r w:rsidR="00A115AE">
        <w:rPr>
          <w:rFonts w:asciiTheme="majorHAnsi" w:hAnsiTheme="majorHAnsi" w:cstheme="majorHAnsi"/>
          <w:bCs/>
          <w:iCs/>
          <w:color w:val="000000"/>
          <w:sz w:val="22"/>
          <w:szCs w:val="22"/>
        </w:rPr>
        <w:t>,</w:t>
      </w:r>
    </w:p>
    <w:p w14:paraId="7A31BDB6" w14:textId="37D59E78" w:rsidR="00C9592F" w:rsidRDefault="00C9592F">
      <w:pPr>
        <w:pStyle w:val="Akapitzlist"/>
        <w:numPr>
          <w:ilvl w:val="0"/>
          <w:numId w:val="48"/>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kolor czarny,</w:t>
      </w:r>
    </w:p>
    <w:p w14:paraId="7412083D" w14:textId="4D616632" w:rsidR="00C9592F" w:rsidRDefault="00C9592F">
      <w:pPr>
        <w:pStyle w:val="Akapitzlist"/>
        <w:numPr>
          <w:ilvl w:val="0"/>
          <w:numId w:val="48"/>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lastRenderedPageBreak/>
        <w:t>programowalne przyciski,</w:t>
      </w:r>
    </w:p>
    <w:p w14:paraId="3D3EE3E5" w14:textId="5631926B" w:rsidR="00C9592F" w:rsidRDefault="00C9592F">
      <w:pPr>
        <w:pStyle w:val="Akapitzlist"/>
        <w:numPr>
          <w:ilvl w:val="0"/>
          <w:numId w:val="48"/>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rozdzielczość 7200dpi,</w:t>
      </w:r>
    </w:p>
    <w:p w14:paraId="727D4D10" w14:textId="7D53C84D" w:rsidR="00C9592F" w:rsidRDefault="00C9592F">
      <w:pPr>
        <w:pStyle w:val="Akapitzlist"/>
        <w:numPr>
          <w:ilvl w:val="0"/>
          <w:numId w:val="48"/>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 xml:space="preserve">interfejs </w:t>
      </w:r>
      <w:proofErr w:type="spellStart"/>
      <w:r>
        <w:rPr>
          <w:rFonts w:asciiTheme="majorHAnsi" w:hAnsiTheme="majorHAnsi" w:cstheme="majorHAnsi"/>
          <w:bCs/>
          <w:iCs/>
          <w:color w:val="000000"/>
          <w:sz w:val="22"/>
          <w:szCs w:val="22"/>
        </w:rPr>
        <w:t>bluetooth</w:t>
      </w:r>
      <w:proofErr w:type="spellEnd"/>
      <w:r>
        <w:rPr>
          <w:rFonts w:asciiTheme="majorHAnsi" w:hAnsiTheme="majorHAnsi" w:cstheme="majorHAnsi"/>
          <w:bCs/>
          <w:iCs/>
          <w:color w:val="000000"/>
          <w:sz w:val="22"/>
          <w:szCs w:val="22"/>
        </w:rPr>
        <w:t xml:space="preserve"> i USB-C</w:t>
      </w:r>
      <w:r w:rsidR="00A115AE">
        <w:rPr>
          <w:rFonts w:asciiTheme="majorHAnsi" w:hAnsiTheme="majorHAnsi" w:cstheme="majorHAnsi"/>
          <w:bCs/>
          <w:iCs/>
          <w:color w:val="000000"/>
          <w:sz w:val="22"/>
          <w:szCs w:val="22"/>
        </w:rPr>
        <w:t>,</w:t>
      </w:r>
    </w:p>
    <w:p w14:paraId="1A953960" w14:textId="60FE159E" w:rsidR="006D4C97" w:rsidRDefault="00C9592F">
      <w:pPr>
        <w:pStyle w:val="Akapitzlist"/>
        <w:numPr>
          <w:ilvl w:val="0"/>
          <w:numId w:val="42"/>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k</w:t>
      </w:r>
      <w:r w:rsidR="006D4C97" w:rsidRPr="006D4C97">
        <w:rPr>
          <w:rFonts w:asciiTheme="majorHAnsi" w:hAnsiTheme="majorHAnsi" w:cstheme="majorHAnsi"/>
          <w:bCs/>
          <w:iCs/>
          <w:color w:val="000000"/>
          <w:sz w:val="22"/>
          <w:szCs w:val="22"/>
        </w:rPr>
        <w:t>lawiatura</w:t>
      </w:r>
      <w:r w:rsidR="00541535">
        <w:rPr>
          <w:rFonts w:asciiTheme="majorHAnsi" w:hAnsiTheme="majorHAnsi" w:cstheme="majorHAnsi"/>
          <w:bCs/>
          <w:iCs/>
          <w:color w:val="000000"/>
          <w:sz w:val="22"/>
          <w:szCs w:val="22"/>
        </w:rPr>
        <w:t xml:space="preserve"> (2 sztuki)</w:t>
      </w:r>
      <w:r>
        <w:rPr>
          <w:rFonts w:asciiTheme="majorHAnsi" w:hAnsiTheme="majorHAnsi" w:cstheme="majorHAnsi"/>
          <w:bCs/>
          <w:iCs/>
          <w:color w:val="000000"/>
          <w:sz w:val="22"/>
          <w:szCs w:val="22"/>
        </w:rPr>
        <w:t>:</w:t>
      </w:r>
    </w:p>
    <w:p w14:paraId="1B93385A" w14:textId="4F68B3D1" w:rsidR="00C9592F" w:rsidRDefault="00C9592F">
      <w:pPr>
        <w:pStyle w:val="Akapitzlist"/>
        <w:numPr>
          <w:ilvl w:val="0"/>
          <w:numId w:val="46"/>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kolor czarny,</w:t>
      </w:r>
    </w:p>
    <w:p w14:paraId="3E042E93" w14:textId="24A45C1D" w:rsidR="00C9592F" w:rsidRDefault="00C9592F">
      <w:pPr>
        <w:pStyle w:val="Akapitzlist"/>
        <w:numPr>
          <w:ilvl w:val="0"/>
          <w:numId w:val="46"/>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bezprzewodowa,</w:t>
      </w:r>
    </w:p>
    <w:p w14:paraId="3A0FF07A" w14:textId="59E680D6" w:rsidR="00C9592F" w:rsidRDefault="00C9592F">
      <w:pPr>
        <w:pStyle w:val="Akapitzlist"/>
        <w:numPr>
          <w:ilvl w:val="0"/>
          <w:numId w:val="46"/>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membranowa,</w:t>
      </w:r>
    </w:p>
    <w:p w14:paraId="6B37FD9D" w14:textId="2F5C34C4" w:rsidR="00C9592F" w:rsidRDefault="00C9592F">
      <w:pPr>
        <w:pStyle w:val="Akapitzlist"/>
        <w:numPr>
          <w:ilvl w:val="0"/>
          <w:numId w:val="46"/>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klawisze numeryczne i funkcyjne,</w:t>
      </w:r>
    </w:p>
    <w:p w14:paraId="4BB26005" w14:textId="476624E5" w:rsidR="00C9592F" w:rsidRDefault="00C9592F">
      <w:pPr>
        <w:pStyle w:val="Akapitzlist"/>
        <w:numPr>
          <w:ilvl w:val="0"/>
          <w:numId w:val="46"/>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128-bitowe szyfrowane połączenia, interfejs 2,4 GHz,</w:t>
      </w:r>
    </w:p>
    <w:p w14:paraId="306B5FEF" w14:textId="66208E11" w:rsidR="006D4C97" w:rsidRPr="006D4C97" w:rsidRDefault="006D4C97">
      <w:pPr>
        <w:pStyle w:val="Akapitzlist"/>
        <w:numPr>
          <w:ilvl w:val="0"/>
          <w:numId w:val="42"/>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m</w:t>
      </w:r>
      <w:r w:rsidRPr="006D4C97">
        <w:rPr>
          <w:rFonts w:asciiTheme="majorHAnsi" w:hAnsiTheme="majorHAnsi" w:cstheme="majorHAnsi"/>
          <w:bCs/>
          <w:iCs/>
          <w:color w:val="000000"/>
          <w:sz w:val="22"/>
          <w:szCs w:val="22"/>
        </w:rPr>
        <w:t xml:space="preserve">onitor </w:t>
      </w:r>
      <w:r>
        <w:rPr>
          <w:rFonts w:asciiTheme="majorHAnsi" w:hAnsiTheme="majorHAnsi" w:cstheme="majorHAnsi"/>
          <w:bCs/>
          <w:iCs/>
          <w:color w:val="000000"/>
          <w:sz w:val="22"/>
          <w:szCs w:val="22"/>
        </w:rPr>
        <w:t>(</w:t>
      </w:r>
      <w:r w:rsidRPr="006D4C97">
        <w:rPr>
          <w:rFonts w:asciiTheme="majorHAnsi" w:hAnsiTheme="majorHAnsi" w:cstheme="majorHAnsi"/>
          <w:bCs/>
          <w:iCs/>
          <w:color w:val="000000"/>
          <w:sz w:val="22"/>
          <w:szCs w:val="22"/>
        </w:rPr>
        <w:t>2  sztuki</w:t>
      </w:r>
      <w:r>
        <w:rPr>
          <w:rFonts w:asciiTheme="majorHAnsi" w:hAnsiTheme="majorHAnsi" w:cstheme="majorHAnsi"/>
          <w:bCs/>
          <w:iCs/>
          <w:color w:val="000000"/>
          <w:sz w:val="22"/>
          <w:szCs w:val="22"/>
        </w:rPr>
        <w:t>):</w:t>
      </w:r>
    </w:p>
    <w:p w14:paraId="3794CC6E" w14:textId="12383241" w:rsidR="006D4C97" w:rsidRDefault="006D4C97">
      <w:pPr>
        <w:pStyle w:val="Akapitzlist"/>
        <w:numPr>
          <w:ilvl w:val="0"/>
          <w:numId w:val="44"/>
        </w:numPr>
        <w:pBdr>
          <w:top w:val="nil"/>
          <w:left w:val="nil"/>
          <w:bottom w:val="nil"/>
          <w:right w:val="nil"/>
          <w:between w:val="nil"/>
        </w:pBdr>
        <w:spacing w:line="276" w:lineRule="auto"/>
        <w:rPr>
          <w:rFonts w:asciiTheme="majorHAnsi" w:hAnsiTheme="majorHAnsi" w:cstheme="majorHAnsi"/>
          <w:bCs/>
          <w:iCs/>
          <w:color w:val="000000"/>
          <w:sz w:val="22"/>
          <w:szCs w:val="22"/>
        </w:rPr>
      </w:pPr>
      <w:r w:rsidRPr="006D4C97">
        <w:rPr>
          <w:rFonts w:asciiTheme="majorHAnsi" w:hAnsiTheme="majorHAnsi" w:cstheme="majorHAnsi"/>
          <w:bCs/>
          <w:iCs/>
          <w:color w:val="000000"/>
          <w:sz w:val="22"/>
          <w:szCs w:val="22"/>
        </w:rPr>
        <w:t>przekątna 23,8@</w:t>
      </w:r>
      <w:r w:rsidR="00A115AE">
        <w:rPr>
          <w:rFonts w:asciiTheme="majorHAnsi" w:hAnsiTheme="majorHAnsi" w:cstheme="majorHAnsi"/>
          <w:bCs/>
          <w:iCs/>
          <w:color w:val="000000"/>
          <w:sz w:val="22"/>
          <w:szCs w:val="22"/>
        </w:rPr>
        <w:t>,</w:t>
      </w:r>
    </w:p>
    <w:p w14:paraId="1F14EEE5" w14:textId="24B42614" w:rsidR="006D4C97" w:rsidRDefault="006D4C97">
      <w:pPr>
        <w:pStyle w:val="Akapitzlist"/>
        <w:numPr>
          <w:ilvl w:val="0"/>
          <w:numId w:val="44"/>
        </w:numPr>
        <w:pBdr>
          <w:top w:val="nil"/>
          <w:left w:val="nil"/>
          <w:bottom w:val="nil"/>
          <w:right w:val="nil"/>
          <w:between w:val="nil"/>
        </w:pBdr>
        <w:spacing w:line="276" w:lineRule="auto"/>
        <w:rPr>
          <w:rFonts w:asciiTheme="majorHAnsi" w:hAnsiTheme="majorHAnsi" w:cstheme="majorHAnsi"/>
          <w:bCs/>
          <w:iCs/>
          <w:color w:val="000000"/>
          <w:sz w:val="22"/>
          <w:szCs w:val="22"/>
        </w:rPr>
      </w:pPr>
      <w:r w:rsidRPr="006D4C97">
        <w:rPr>
          <w:rFonts w:asciiTheme="majorHAnsi" w:hAnsiTheme="majorHAnsi" w:cstheme="majorHAnsi"/>
          <w:bCs/>
          <w:iCs/>
          <w:color w:val="000000"/>
          <w:sz w:val="22"/>
          <w:szCs w:val="22"/>
        </w:rPr>
        <w:t>rozdzielczość min 1920X1080</w:t>
      </w:r>
      <w:r w:rsidR="00C9592F">
        <w:rPr>
          <w:rFonts w:asciiTheme="majorHAnsi" w:hAnsiTheme="majorHAnsi" w:cstheme="majorHAnsi"/>
          <w:bCs/>
          <w:iCs/>
          <w:color w:val="000000"/>
          <w:sz w:val="22"/>
          <w:szCs w:val="22"/>
        </w:rPr>
        <w:t xml:space="preserve"> </w:t>
      </w:r>
      <w:proofErr w:type="spellStart"/>
      <w:r w:rsidR="00C9592F">
        <w:rPr>
          <w:rFonts w:asciiTheme="majorHAnsi" w:hAnsiTheme="majorHAnsi" w:cstheme="majorHAnsi"/>
          <w:bCs/>
          <w:iCs/>
          <w:color w:val="000000"/>
          <w:sz w:val="22"/>
          <w:szCs w:val="22"/>
        </w:rPr>
        <w:t>FullHD</w:t>
      </w:r>
      <w:proofErr w:type="spellEnd"/>
      <w:r w:rsidR="00C9592F">
        <w:rPr>
          <w:rFonts w:asciiTheme="majorHAnsi" w:hAnsiTheme="majorHAnsi" w:cstheme="majorHAnsi"/>
          <w:bCs/>
          <w:iCs/>
          <w:color w:val="000000"/>
          <w:sz w:val="22"/>
          <w:szCs w:val="22"/>
        </w:rPr>
        <w:t>,</w:t>
      </w:r>
    </w:p>
    <w:p w14:paraId="74A85291" w14:textId="10EC99E5" w:rsidR="00C9592F" w:rsidRDefault="00C9592F">
      <w:pPr>
        <w:pStyle w:val="Akapitzlist"/>
        <w:numPr>
          <w:ilvl w:val="0"/>
          <w:numId w:val="44"/>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format obrazu 16:9</w:t>
      </w:r>
      <w:r w:rsidR="00A115AE">
        <w:rPr>
          <w:rFonts w:asciiTheme="majorHAnsi" w:hAnsiTheme="majorHAnsi" w:cstheme="majorHAnsi"/>
          <w:bCs/>
          <w:iCs/>
          <w:color w:val="000000"/>
          <w:sz w:val="22"/>
          <w:szCs w:val="22"/>
        </w:rPr>
        <w:t>,</w:t>
      </w:r>
    </w:p>
    <w:p w14:paraId="2E5ED79D" w14:textId="5FD89518" w:rsidR="00C9592F" w:rsidRDefault="00C9592F">
      <w:pPr>
        <w:pStyle w:val="Akapitzlist"/>
        <w:numPr>
          <w:ilvl w:val="0"/>
          <w:numId w:val="44"/>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częstotliwość odświeżania 180Hz</w:t>
      </w:r>
      <w:r w:rsidR="00A115AE">
        <w:rPr>
          <w:rFonts w:asciiTheme="majorHAnsi" w:hAnsiTheme="majorHAnsi" w:cstheme="majorHAnsi"/>
          <w:bCs/>
          <w:iCs/>
          <w:color w:val="000000"/>
          <w:sz w:val="22"/>
          <w:szCs w:val="22"/>
        </w:rPr>
        <w:t>,</w:t>
      </w:r>
    </w:p>
    <w:p w14:paraId="58B1E5DB" w14:textId="2A743B22" w:rsidR="006D4C97" w:rsidRDefault="006D4C97">
      <w:pPr>
        <w:pStyle w:val="Akapitzlist"/>
        <w:numPr>
          <w:ilvl w:val="0"/>
          <w:numId w:val="44"/>
        </w:numPr>
        <w:pBdr>
          <w:top w:val="nil"/>
          <w:left w:val="nil"/>
          <w:bottom w:val="nil"/>
          <w:right w:val="nil"/>
          <w:between w:val="nil"/>
        </w:pBdr>
        <w:spacing w:line="276" w:lineRule="auto"/>
        <w:rPr>
          <w:rFonts w:asciiTheme="majorHAnsi" w:hAnsiTheme="majorHAnsi" w:cstheme="majorHAnsi"/>
          <w:bCs/>
          <w:iCs/>
          <w:color w:val="000000"/>
          <w:sz w:val="22"/>
          <w:szCs w:val="22"/>
        </w:rPr>
      </w:pPr>
      <w:r w:rsidRPr="006D4C97">
        <w:rPr>
          <w:rFonts w:asciiTheme="majorHAnsi" w:hAnsiTheme="majorHAnsi" w:cstheme="majorHAnsi"/>
          <w:bCs/>
          <w:iCs/>
          <w:color w:val="000000"/>
          <w:sz w:val="22"/>
          <w:szCs w:val="22"/>
        </w:rPr>
        <w:t>matryca  LED Fast IPS lub równoważna</w:t>
      </w:r>
      <w:r w:rsidR="00C9592F">
        <w:rPr>
          <w:rFonts w:asciiTheme="majorHAnsi" w:hAnsiTheme="majorHAnsi" w:cstheme="majorHAnsi"/>
          <w:bCs/>
          <w:iCs/>
          <w:color w:val="000000"/>
          <w:sz w:val="22"/>
          <w:szCs w:val="22"/>
        </w:rPr>
        <w:t xml:space="preserve"> w zakresie liczby wyświetlanych kolorów 16,7 mln,</w:t>
      </w:r>
    </w:p>
    <w:p w14:paraId="11137333" w14:textId="372637CE" w:rsidR="006D4C97" w:rsidRPr="004F62EE" w:rsidRDefault="00C9592F">
      <w:pPr>
        <w:pStyle w:val="Akapitzlist"/>
        <w:numPr>
          <w:ilvl w:val="0"/>
          <w:numId w:val="44"/>
        </w:numPr>
        <w:pBdr>
          <w:top w:val="nil"/>
          <w:left w:val="nil"/>
          <w:bottom w:val="nil"/>
          <w:right w:val="nil"/>
          <w:between w:val="nil"/>
        </w:pBdr>
        <w:spacing w:line="276" w:lineRule="auto"/>
        <w:rPr>
          <w:rFonts w:asciiTheme="majorHAnsi" w:hAnsiTheme="majorHAnsi" w:cstheme="majorHAnsi"/>
          <w:bCs/>
          <w:iCs/>
          <w:color w:val="000000"/>
          <w:sz w:val="22"/>
          <w:szCs w:val="22"/>
        </w:rPr>
      </w:pPr>
      <w:r w:rsidRPr="004F62EE">
        <w:rPr>
          <w:rFonts w:asciiTheme="majorHAnsi" w:hAnsiTheme="majorHAnsi" w:cstheme="majorHAnsi"/>
          <w:bCs/>
          <w:iCs/>
          <w:color w:val="000000"/>
          <w:sz w:val="22"/>
          <w:szCs w:val="22"/>
        </w:rPr>
        <w:t xml:space="preserve">wbudowane </w:t>
      </w:r>
      <w:r w:rsidR="006D4C97" w:rsidRPr="004F62EE">
        <w:rPr>
          <w:rFonts w:asciiTheme="majorHAnsi" w:hAnsiTheme="majorHAnsi" w:cstheme="majorHAnsi"/>
          <w:bCs/>
          <w:iCs/>
          <w:color w:val="000000"/>
          <w:sz w:val="22"/>
          <w:szCs w:val="22"/>
        </w:rPr>
        <w:t>głośniki  2 sztuki</w:t>
      </w:r>
      <w:r w:rsidR="00A115AE" w:rsidRPr="004F62EE">
        <w:rPr>
          <w:rFonts w:asciiTheme="majorHAnsi" w:hAnsiTheme="majorHAnsi" w:cstheme="majorHAnsi"/>
          <w:bCs/>
          <w:iCs/>
          <w:color w:val="000000"/>
          <w:sz w:val="22"/>
          <w:szCs w:val="22"/>
        </w:rPr>
        <w:t>,</w:t>
      </w:r>
    </w:p>
    <w:p w14:paraId="5D9E801E" w14:textId="5037B792" w:rsidR="006D4C97" w:rsidRDefault="006D4C97">
      <w:pPr>
        <w:pStyle w:val="Akapitzlist"/>
        <w:numPr>
          <w:ilvl w:val="0"/>
          <w:numId w:val="44"/>
        </w:numPr>
        <w:pBdr>
          <w:top w:val="nil"/>
          <w:left w:val="nil"/>
          <w:bottom w:val="nil"/>
          <w:right w:val="nil"/>
          <w:between w:val="nil"/>
        </w:pBdr>
        <w:spacing w:line="276" w:lineRule="auto"/>
        <w:rPr>
          <w:rFonts w:asciiTheme="majorHAnsi" w:hAnsiTheme="majorHAnsi" w:cstheme="majorHAnsi"/>
          <w:bCs/>
          <w:iCs/>
          <w:color w:val="000000"/>
          <w:sz w:val="22"/>
          <w:szCs w:val="22"/>
        </w:rPr>
      </w:pPr>
      <w:r w:rsidRPr="006D4C97">
        <w:rPr>
          <w:rFonts w:asciiTheme="majorHAnsi" w:hAnsiTheme="majorHAnsi" w:cstheme="majorHAnsi"/>
          <w:bCs/>
          <w:iCs/>
          <w:color w:val="000000"/>
          <w:sz w:val="22"/>
          <w:szCs w:val="22"/>
        </w:rPr>
        <w:t>typ ekranu  - płaski</w:t>
      </w:r>
      <w:r w:rsidR="00A115AE">
        <w:rPr>
          <w:rFonts w:asciiTheme="majorHAnsi" w:hAnsiTheme="majorHAnsi" w:cstheme="majorHAnsi"/>
          <w:bCs/>
          <w:iCs/>
          <w:color w:val="000000"/>
          <w:sz w:val="22"/>
          <w:szCs w:val="22"/>
        </w:rPr>
        <w:t>,</w:t>
      </w:r>
    </w:p>
    <w:p w14:paraId="7EB24985" w14:textId="048A3ECC" w:rsidR="00C9592F" w:rsidRDefault="00C9592F">
      <w:pPr>
        <w:pStyle w:val="Akapitzlist"/>
        <w:numPr>
          <w:ilvl w:val="0"/>
          <w:numId w:val="44"/>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regulacja kąta pochylenia</w:t>
      </w:r>
      <w:r w:rsidR="00A115AE">
        <w:rPr>
          <w:rFonts w:asciiTheme="majorHAnsi" w:hAnsiTheme="majorHAnsi" w:cstheme="majorHAnsi"/>
          <w:bCs/>
          <w:iCs/>
          <w:color w:val="000000"/>
          <w:sz w:val="22"/>
          <w:szCs w:val="22"/>
        </w:rPr>
        <w:t>,</w:t>
      </w:r>
    </w:p>
    <w:p w14:paraId="772B8BE4" w14:textId="4697DB05" w:rsidR="00C9592F" w:rsidRDefault="00541535">
      <w:pPr>
        <w:pStyle w:val="Akapitzlist"/>
        <w:numPr>
          <w:ilvl w:val="0"/>
          <w:numId w:val="44"/>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technologia ochrony oczu: redukcja migotania i filtr światła niebieskiego</w:t>
      </w:r>
      <w:r w:rsidR="00A115AE">
        <w:rPr>
          <w:rFonts w:asciiTheme="majorHAnsi" w:hAnsiTheme="majorHAnsi" w:cstheme="majorHAnsi"/>
          <w:bCs/>
          <w:iCs/>
          <w:color w:val="000000"/>
          <w:sz w:val="22"/>
          <w:szCs w:val="22"/>
        </w:rPr>
        <w:t>,</w:t>
      </w:r>
    </w:p>
    <w:p w14:paraId="7190CAF1" w14:textId="661E4236" w:rsidR="00541535" w:rsidRDefault="00541535">
      <w:pPr>
        <w:pStyle w:val="Akapitzlist"/>
        <w:numPr>
          <w:ilvl w:val="0"/>
          <w:numId w:val="44"/>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 xml:space="preserve">złącza HDMI, </w:t>
      </w:r>
      <w:proofErr w:type="spellStart"/>
      <w:r>
        <w:rPr>
          <w:rFonts w:asciiTheme="majorHAnsi" w:hAnsiTheme="majorHAnsi" w:cstheme="majorHAnsi"/>
          <w:bCs/>
          <w:iCs/>
          <w:color w:val="000000"/>
          <w:sz w:val="22"/>
          <w:szCs w:val="22"/>
        </w:rPr>
        <w:t>DisplayPort</w:t>
      </w:r>
      <w:proofErr w:type="spellEnd"/>
      <w:r>
        <w:rPr>
          <w:rFonts w:asciiTheme="majorHAnsi" w:hAnsiTheme="majorHAnsi" w:cstheme="majorHAnsi"/>
          <w:bCs/>
          <w:iCs/>
          <w:color w:val="000000"/>
          <w:sz w:val="22"/>
          <w:szCs w:val="22"/>
        </w:rPr>
        <w:t>,</w:t>
      </w:r>
    </w:p>
    <w:p w14:paraId="54542720" w14:textId="4ABA3086" w:rsidR="00541535" w:rsidRDefault="00541535">
      <w:pPr>
        <w:pStyle w:val="Akapitzlist"/>
        <w:numPr>
          <w:ilvl w:val="0"/>
          <w:numId w:val="44"/>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wyjście słuchawkowe, USB 3.2</w:t>
      </w:r>
      <w:r w:rsidR="00A115AE">
        <w:rPr>
          <w:rFonts w:asciiTheme="majorHAnsi" w:hAnsiTheme="majorHAnsi" w:cstheme="majorHAnsi"/>
          <w:bCs/>
          <w:iCs/>
          <w:color w:val="000000"/>
          <w:sz w:val="22"/>
          <w:szCs w:val="22"/>
        </w:rPr>
        <w:t>,</w:t>
      </w:r>
    </w:p>
    <w:p w14:paraId="1410FE1D" w14:textId="63E4591F" w:rsidR="00541535" w:rsidRDefault="00541535">
      <w:pPr>
        <w:pStyle w:val="Akapitzlist"/>
        <w:numPr>
          <w:ilvl w:val="0"/>
          <w:numId w:val="44"/>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kąt widzenia w pionie/poziomie – 178 stopni/178 stopni</w:t>
      </w:r>
      <w:r w:rsidR="00A115AE">
        <w:rPr>
          <w:rFonts w:asciiTheme="majorHAnsi" w:hAnsiTheme="majorHAnsi" w:cstheme="majorHAnsi"/>
          <w:bCs/>
          <w:iCs/>
          <w:color w:val="000000"/>
          <w:sz w:val="22"/>
          <w:szCs w:val="22"/>
        </w:rPr>
        <w:t>,</w:t>
      </w:r>
    </w:p>
    <w:p w14:paraId="6220C774" w14:textId="69A36D99" w:rsidR="006D4C97" w:rsidRDefault="006D4C97">
      <w:pPr>
        <w:pStyle w:val="Akapitzlist"/>
        <w:numPr>
          <w:ilvl w:val="0"/>
          <w:numId w:val="45"/>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gwarancja min. 24 miesiące</w:t>
      </w:r>
      <w:r w:rsidR="00A115AE">
        <w:rPr>
          <w:rFonts w:asciiTheme="majorHAnsi" w:hAnsiTheme="majorHAnsi" w:cstheme="majorHAnsi"/>
          <w:bCs/>
          <w:iCs/>
          <w:color w:val="000000"/>
          <w:sz w:val="22"/>
          <w:szCs w:val="22"/>
        </w:rPr>
        <w:t>.</w:t>
      </w:r>
    </w:p>
    <w:p w14:paraId="3E8F840C" w14:textId="77777777" w:rsidR="006D4C97" w:rsidRPr="006D4C97" w:rsidRDefault="006D4C97" w:rsidP="006D4C97">
      <w:pPr>
        <w:pStyle w:val="Akapitzlist"/>
        <w:pBdr>
          <w:top w:val="nil"/>
          <w:left w:val="nil"/>
          <w:bottom w:val="nil"/>
          <w:right w:val="nil"/>
          <w:between w:val="nil"/>
        </w:pBdr>
        <w:spacing w:line="276" w:lineRule="auto"/>
        <w:ind w:left="1080"/>
        <w:rPr>
          <w:rFonts w:asciiTheme="majorHAnsi" w:hAnsiTheme="majorHAnsi" w:cstheme="majorHAnsi"/>
          <w:bCs/>
          <w:iCs/>
          <w:color w:val="000000"/>
          <w:sz w:val="22"/>
          <w:szCs w:val="22"/>
        </w:rPr>
      </w:pPr>
    </w:p>
    <w:p w14:paraId="6B56A20B" w14:textId="180FAA1E" w:rsidR="00931E04" w:rsidRPr="001B2B62" w:rsidRDefault="006D4C97">
      <w:pPr>
        <w:pStyle w:val="Akapitzlist"/>
        <w:numPr>
          <w:ilvl w:val="0"/>
          <w:numId w:val="41"/>
        </w:numPr>
        <w:pBdr>
          <w:top w:val="nil"/>
          <w:left w:val="nil"/>
          <w:bottom w:val="nil"/>
          <w:right w:val="nil"/>
          <w:between w:val="nil"/>
        </w:pBdr>
        <w:tabs>
          <w:tab w:val="left" w:pos="7812"/>
        </w:tabs>
        <w:spacing w:after="200" w:line="276" w:lineRule="auto"/>
        <w:rPr>
          <w:rFonts w:asciiTheme="majorHAnsi" w:eastAsia="Times New Roman" w:hAnsiTheme="majorHAnsi" w:cstheme="majorHAnsi"/>
          <w:b/>
          <w:color w:val="000000"/>
          <w:sz w:val="22"/>
          <w:szCs w:val="22"/>
        </w:rPr>
      </w:pPr>
      <w:r w:rsidRPr="001B2B62">
        <w:rPr>
          <w:rFonts w:asciiTheme="majorHAnsi" w:eastAsia="Times New Roman" w:hAnsiTheme="majorHAnsi" w:cstheme="majorHAnsi"/>
          <w:b/>
          <w:color w:val="000000"/>
          <w:sz w:val="22"/>
          <w:szCs w:val="22"/>
        </w:rPr>
        <w:t xml:space="preserve">oprogramowania </w:t>
      </w:r>
      <w:r w:rsidR="00931E04" w:rsidRPr="001B2B62">
        <w:rPr>
          <w:rFonts w:asciiTheme="majorHAnsi" w:eastAsia="Times New Roman" w:hAnsiTheme="majorHAnsi" w:cstheme="majorHAnsi"/>
          <w:b/>
          <w:color w:val="000000"/>
          <w:sz w:val="22"/>
          <w:szCs w:val="22"/>
        </w:rPr>
        <w:t xml:space="preserve">CAD 3D </w:t>
      </w:r>
      <w:r w:rsidRPr="001B2B62">
        <w:rPr>
          <w:rFonts w:asciiTheme="majorHAnsi" w:eastAsia="Times New Roman" w:hAnsiTheme="majorHAnsi" w:cstheme="majorHAnsi"/>
          <w:b/>
          <w:color w:val="000000"/>
          <w:sz w:val="22"/>
          <w:szCs w:val="22"/>
        </w:rPr>
        <w:t>do opracowywania parametrycznych modeli 3D pojedynczych elementów prototypów, zespołów oraz sporządzania kompletnej dokumentacji rysunkowej innowacyjnego produktu:</w:t>
      </w:r>
    </w:p>
    <w:p w14:paraId="6B62F822" w14:textId="6230205E" w:rsidR="006D4C97" w:rsidRDefault="006D4C97">
      <w:pPr>
        <w:pStyle w:val="Akapitzlist"/>
        <w:numPr>
          <w:ilvl w:val="0"/>
          <w:numId w:val="45"/>
        </w:numPr>
        <w:pBdr>
          <w:top w:val="nil"/>
          <w:left w:val="nil"/>
          <w:bottom w:val="nil"/>
          <w:right w:val="nil"/>
          <w:between w:val="nil"/>
        </w:pBdr>
        <w:tabs>
          <w:tab w:val="left" w:pos="7812"/>
        </w:tabs>
        <w:spacing w:after="200" w:line="276" w:lineRule="auto"/>
        <w:rPr>
          <w:rFonts w:asciiTheme="majorHAnsi" w:eastAsia="Times New Roman" w:hAnsiTheme="majorHAnsi" w:cstheme="majorHAnsi"/>
          <w:bCs/>
          <w:color w:val="000000"/>
          <w:sz w:val="22"/>
          <w:szCs w:val="22"/>
        </w:rPr>
      </w:pPr>
      <w:r>
        <w:rPr>
          <w:rFonts w:asciiTheme="majorHAnsi" w:eastAsia="Times New Roman" w:hAnsiTheme="majorHAnsi" w:cstheme="majorHAnsi"/>
          <w:bCs/>
          <w:color w:val="000000"/>
          <w:sz w:val="22"/>
          <w:szCs w:val="22"/>
        </w:rPr>
        <w:t>rodzaj licencji: wieczysta,</w:t>
      </w:r>
    </w:p>
    <w:p w14:paraId="2A4A8525" w14:textId="72344A38" w:rsidR="00C94CF6" w:rsidRDefault="00C94CF6">
      <w:pPr>
        <w:pStyle w:val="Akapitzlist"/>
        <w:numPr>
          <w:ilvl w:val="0"/>
          <w:numId w:val="45"/>
        </w:numPr>
        <w:pBdr>
          <w:top w:val="nil"/>
          <w:left w:val="nil"/>
          <w:bottom w:val="nil"/>
          <w:right w:val="nil"/>
          <w:between w:val="nil"/>
        </w:pBdr>
        <w:tabs>
          <w:tab w:val="left" w:pos="7812"/>
        </w:tabs>
        <w:spacing w:after="200" w:line="276" w:lineRule="auto"/>
        <w:rPr>
          <w:rFonts w:asciiTheme="majorHAnsi" w:eastAsia="Times New Roman" w:hAnsiTheme="majorHAnsi" w:cstheme="majorHAnsi"/>
          <w:bCs/>
          <w:color w:val="000000"/>
          <w:sz w:val="22"/>
          <w:szCs w:val="22"/>
        </w:rPr>
      </w:pPr>
      <w:r>
        <w:rPr>
          <w:rFonts w:asciiTheme="majorHAnsi" w:eastAsia="Times New Roman" w:hAnsiTheme="majorHAnsi" w:cstheme="majorHAnsi"/>
          <w:bCs/>
          <w:color w:val="000000"/>
          <w:sz w:val="22"/>
          <w:szCs w:val="22"/>
        </w:rPr>
        <w:t xml:space="preserve">ilość licencji: </w:t>
      </w:r>
      <w:r w:rsidR="0048049E">
        <w:rPr>
          <w:rFonts w:asciiTheme="majorHAnsi" w:eastAsia="Times New Roman" w:hAnsiTheme="majorHAnsi" w:cstheme="majorHAnsi"/>
          <w:bCs/>
          <w:color w:val="000000"/>
          <w:sz w:val="22"/>
          <w:szCs w:val="22"/>
        </w:rPr>
        <w:t>1 szt.,</w:t>
      </w:r>
    </w:p>
    <w:p w14:paraId="37358AD4" w14:textId="4B80426C" w:rsidR="006D4C97" w:rsidRDefault="006D4C97">
      <w:pPr>
        <w:pStyle w:val="Akapitzlist"/>
        <w:numPr>
          <w:ilvl w:val="0"/>
          <w:numId w:val="45"/>
        </w:numPr>
        <w:pBdr>
          <w:top w:val="nil"/>
          <w:left w:val="nil"/>
          <w:bottom w:val="nil"/>
          <w:right w:val="nil"/>
          <w:between w:val="nil"/>
        </w:pBdr>
        <w:tabs>
          <w:tab w:val="left" w:pos="7812"/>
        </w:tabs>
        <w:spacing w:after="200" w:line="276" w:lineRule="auto"/>
        <w:rPr>
          <w:rFonts w:asciiTheme="majorHAnsi" w:eastAsia="Times New Roman" w:hAnsiTheme="majorHAnsi" w:cstheme="majorHAnsi"/>
          <w:bCs/>
          <w:color w:val="000000"/>
          <w:sz w:val="22"/>
          <w:szCs w:val="22"/>
        </w:rPr>
      </w:pPr>
      <w:r>
        <w:rPr>
          <w:rFonts w:asciiTheme="majorHAnsi" w:eastAsia="Times New Roman" w:hAnsiTheme="majorHAnsi" w:cstheme="majorHAnsi"/>
          <w:bCs/>
          <w:color w:val="000000"/>
          <w:sz w:val="22"/>
          <w:szCs w:val="22"/>
        </w:rPr>
        <w:t xml:space="preserve">wsparcie serwisowe min. 12 </w:t>
      </w:r>
      <w:r w:rsidR="00C94CF6">
        <w:rPr>
          <w:rFonts w:asciiTheme="majorHAnsi" w:eastAsia="Times New Roman" w:hAnsiTheme="majorHAnsi" w:cstheme="majorHAnsi"/>
          <w:bCs/>
          <w:color w:val="000000"/>
          <w:sz w:val="22"/>
          <w:szCs w:val="22"/>
        </w:rPr>
        <w:t>miesięcy</w:t>
      </w:r>
      <w:r>
        <w:rPr>
          <w:rFonts w:asciiTheme="majorHAnsi" w:eastAsia="Times New Roman" w:hAnsiTheme="majorHAnsi" w:cstheme="majorHAnsi"/>
          <w:bCs/>
          <w:color w:val="000000"/>
          <w:sz w:val="22"/>
          <w:szCs w:val="22"/>
        </w:rPr>
        <w:t>,</w:t>
      </w:r>
    </w:p>
    <w:p w14:paraId="4B988847" w14:textId="128113F9" w:rsidR="006D4C97" w:rsidRDefault="006D4C97">
      <w:pPr>
        <w:pStyle w:val="Akapitzlist"/>
        <w:numPr>
          <w:ilvl w:val="0"/>
          <w:numId w:val="45"/>
        </w:numPr>
        <w:pBdr>
          <w:top w:val="nil"/>
          <w:left w:val="nil"/>
          <w:bottom w:val="nil"/>
          <w:right w:val="nil"/>
          <w:between w:val="nil"/>
        </w:pBdr>
        <w:tabs>
          <w:tab w:val="left" w:pos="7812"/>
        </w:tabs>
        <w:spacing w:after="200" w:line="276" w:lineRule="auto"/>
        <w:rPr>
          <w:rFonts w:asciiTheme="majorHAnsi" w:eastAsia="Times New Roman" w:hAnsiTheme="majorHAnsi" w:cstheme="majorHAnsi"/>
          <w:bCs/>
          <w:color w:val="000000"/>
          <w:sz w:val="22"/>
          <w:szCs w:val="22"/>
        </w:rPr>
      </w:pPr>
      <w:r>
        <w:rPr>
          <w:rFonts w:asciiTheme="majorHAnsi" w:eastAsia="Times New Roman" w:hAnsiTheme="majorHAnsi" w:cstheme="majorHAnsi"/>
          <w:bCs/>
          <w:color w:val="000000"/>
          <w:sz w:val="22"/>
          <w:szCs w:val="22"/>
        </w:rPr>
        <w:t>gwarancja min. 24 miesiące</w:t>
      </w:r>
      <w:r w:rsidR="00C94CF6">
        <w:rPr>
          <w:rFonts w:asciiTheme="majorHAnsi" w:eastAsia="Times New Roman" w:hAnsiTheme="majorHAnsi" w:cstheme="majorHAnsi"/>
          <w:bCs/>
          <w:color w:val="000000"/>
          <w:sz w:val="22"/>
          <w:szCs w:val="22"/>
        </w:rPr>
        <w:t>,</w:t>
      </w:r>
    </w:p>
    <w:p w14:paraId="0A569B06" w14:textId="73B401A2" w:rsidR="00C0128A" w:rsidRDefault="00C94CF6" w:rsidP="00C0128A">
      <w:pPr>
        <w:pStyle w:val="Akapitzlist"/>
        <w:numPr>
          <w:ilvl w:val="0"/>
          <w:numId w:val="45"/>
        </w:numPr>
        <w:pBdr>
          <w:top w:val="nil"/>
          <w:left w:val="nil"/>
          <w:bottom w:val="nil"/>
          <w:right w:val="nil"/>
          <w:between w:val="nil"/>
        </w:pBdr>
        <w:tabs>
          <w:tab w:val="left" w:pos="7812"/>
        </w:tabs>
        <w:spacing w:line="276" w:lineRule="auto"/>
        <w:rPr>
          <w:rFonts w:asciiTheme="majorHAnsi" w:eastAsia="Times New Roman" w:hAnsiTheme="majorHAnsi" w:cstheme="majorHAnsi"/>
          <w:bCs/>
          <w:color w:val="000000"/>
          <w:sz w:val="22"/>
          <w:szCs w:val="22"/>
        </w:rPr>
      </w:pPr>
      <w:r>
        <w:rPr>
          <w:rFonts w:asciiTheme="majorHAnsi" w:eastAsia="Times New Roman" w:hAnsiTheme="majorHAnsi" w:cstheme="majorHAnsi"/>
          <w:bCs/>
          <w:color w:val="000000"/>
          <w:sz w:val="22"/>
          <w:szCs w:val="22"/>
        </w:rPr>
        <w:t xml:space="preserve">oprogramowanie musi współpracować z posiadanym przez firmę oprogramowaniem </w:t>
      </w:r>
      <w:r w:rsidRPr="001B2B62">
        <w:rPr>
          <w:rFonts w:asciiTheme="majorHAnsi" w:eastAsia="Times New Roman" w:hAnsiTheme="majorHAnsi" w:cstheme="majorHAnsi"/>
          <w:bCs/>
          <w:color w:val="000000"/>
          <w:sz w:val="22"/>
          <w:szCs w:val="22"/>
        </w:rPr>
        <w:t>Solid Edge</w:t>
      </w:r>
      <w:r w:rsidR="00C0128A">
        <w:rPr>
          <w:rFonts w:asciiTheme="majorHAnsi" w:eastAsia="Times New Roman" w:hAnsiTheme="majorHAnsi" w:cstheme="majorHAnsi"/>
          <w:bCs/>
          <w:color w:val="000000"/>
          <w:sz w:val="22"/>
          <w:szCs w:val="22"/>
        </w:rPr>
        <w:t>.</w:t>
      </w:r>
    </w:p>
    <w:p w14:paraId="7D4F3228" w14:textId="2B548D1E" w:rsidR="00C0128A" w:rsidRPr="00C0128A" w:rsidRDefault="00C0128A" w:rsidP="00C0128A">
      <w:pPr>
        <w:pBdr>
          <w:top w:val="nil"/>
          <w:left w:val="nil"/>
          <w:bottom w:val="nil"/>
          <w:right w:val="nil"/>
          <w:between w:val="nil"/>
        </w:pBdr>
        <w:tabs>
          <w:tab w:val="left" w:pos="7812"/>
        </w:tabs>
        <w:spacing w:after="200" w:line="276" w:lineRule="auto"/>
        <w:ind w:left="1080"/>
        <w:rPr>
          <w:rFonts w:asciiTheme="majorHAnsi" w:eastAsia="Times New Roman" w:hAnsiTheme="majorHAnsi" w:cstheme="majorHAnsi"/>
          <w:bCs/>
          <w:color w:val="000000"/>
          <w:sz w:val="22"/>
          <w:szCs w:val="22"/>
        </w:rPr>
      </w:pPr>
      <w:r w:rsidRPr="00C0128A">
        <w:rPr>
          <w:rFonts w:asciiTheme="majorHAnsi" w:eastAsia="Times New Roman" w:hAnsiTheme="majorHAnsi" w:cstheme="majorHAnsi"/>
          <w:b/>
          <w:bCs/>
          <w:color w:val="000000"/>
          <w:sz w:val="22"/>
          <w:szCs w:val="22"/>
        </w:rPr>
        <w:t xml:space="preserve">UWAGA! Do oferty należy załączyć </w:t>
      </w:r>
      <w:r>
        <w:rPr>
          <w:rFonts w:asciiTheme="majorHAnsi" w:eastAsia="Times New Roman" w:hAnsiTheme="majorHAnsi" w:cstheme="majorHAnsi"/>
          <w:b/>
          <w:bCs/>
          <w:color w:val="000000"/>
          <w:sz w:val="22"/>
          <w:szCs w:val="22"/>
        </w:rPr>
        <w:t>specyfikację oprogramowania</w:t>
      </w:r>
      <w:r w:rsidRPr="00C0128A">
        <w:rPr>
          <w:rFonts w:asciiTheme="majorHAnsi" w:eastAsia="Times New Roman" w:hAnsiTheme="majorHAnsi" w:cstheme="majorHAnsi"/>
          <w:b/>
          <w:bCs/>
          <w:color w:val="000000"/>
          <w:sz w:val="22"/>
          <w:szCs w:val="22"/>
        </w:rPr>
        <w:t>.</w:t>
      </w:r>
    </w:p>
    <w:p w14:paraId="6D76BDA3" w14:textId="61ED10ED" w:rsidR="006D4C97" w:rsidRPr="006D4C97" w:rsidRDefault="006D4C97" w:rsidP="006D4C97">
      <w:pPr>
        <w:pStyle w:val="Akapitzlist"/>
        <w:pBdr>
          <w:top w:val="nil"/>
          <w:left w:val="nil"/>
          <w:bottom w:val="nil"/>
          <w:right w:val="nil"/>
          <w:between w:val="nil"/>
        </w:pBdr>
        <w:spacing w:line="276" w:lineRule="auto"/>
        <w:ind w:left="1080"/>
        <w:rPr>
          <w:rFonts w:asciiTheme="majorHAnsi" w:hAnsiTheme="majorHAnsi" w:cstheme="majorHAnsi"/>
          <w:b/>
          <w:iCs/>
          <w:color w:val="000000"/>
          <w:sz w:val="22"/>
          <w:szCs w:val="22"/>
        </w:rPr>
      </w:pPr>
    </w:p>
    <w:p w14:paraId="379A5881" w14:textId="4BA8C392" w:rsidR="00A115AE" w:rsidRPr="00D81125" w:rsidRDefault="00A115AE" w:rsidP="00A115AE">
      <w:pPr>
        <w:spacing w:line="276" w:lineRule="auto"/>
        <w:ind w:left="284"/>
        <w:rPr>
          <w:b/>
          <w:bCs/>
        </w:rPr>
      </w:pPr>
      <w:r>
        <w:rPr>
          <w:b/>
        </w:rPr>
        <w:t xml:space="preserve">UWAGA: </w:t>
      </w:r>
      <w:r w:rsidRPr="00D81125">
        <w:rPr>
          <w:b/>
          <w:bCs/>
        </w:rPr>
        <w:t>Zamawiający dopuszcza składania ofert częściowych tj. oferent może złożyć ofertę na część A i/lub B i/lub C i/lub D</w:t>
      </w:r>
      <w:r w:rsidR="001B2B62">
        <w:rPr>
          <w:b/>
          <w:bCs/>
        </w:rPr>
        <w:t xml:space="preserve"> </w:t>
      </w:r>
      <w:r w:rsidR="001B2B62" w:rsidRPr="00D81125">
        <w:rPr>
          <w:b/>
          <w:bCs/>
        </w:rPr>
        <w:t>i/lub</w:t>
      </w:r>
      <w:r w:rsidR="001B2B62">
        <w:rPr>
          <w:b/>
          <w:bCs/>
        </w:rPr>
        <w:t xml:space="preserve"> E</w:t>
      </w:r>
      <w:r w:rsidRPr="00D81125">
        <w:rPr>
          <w:b/>
          <w:bCs/>
        </w:rPr>
        <w:t>.</w:t>
      </w:r>
    </w:p>
    <w:p w14:paraId="13DA451E" w14:textId="77777777" w:rsidR="00A115AE" w:rsidRDefault="00A115AE" w:rsidP="00A115AE">
      <w:pPr>
        <w:pBdr>
          <w:top w:val="nil"/>
          <w:left w:val="nil"/>
          <w:bottom w:val="nil"/>
          <w:right w:val="nil"/>
          <w:between w:val="nil"/>
        </w:pBdr>
        <w:spacing w:line="276" w:lineRule="auto"/>
        <w:rPr>
          <w:rFonts w:asciiTheme="majorHAnsi" w:hAnsiTheme="majorHAnsi" w:cstheme="majorHAnsi"/>
          <w:b/>
          <w:i/>
          <w:color w:val="000000"/>
          <w:sz w:val="22"/>
          <w:szCs w:val="22"/>
        </w:rPr>
      </w:pPr>
    </w:p>
    <w:p w14:paraId="15C09202" w14:textId="21C814FF" w:rsidR="00034C49" w:rsidRPr="00E0441F" w:rsidRDefault="00034C49" w:rsidP="00034C49">
      <w:pPr>
        <w:pBdr>
          <w:top w:val="nil"/>
          <w:left w:val="nil"/>
          <w:bottom w:val="nil"/>
          <w:right w:val="nil"/>
          <w:between w:val="nil"/>
        </w:pBdr>
        <w:spacing w:line="276" w:lineRule="auto"/>
        <w:ind w:left="284"/>
        <w:rPr>
          <w:rFonts w:asciiTheme="majorHAnsi" w:hAnsiTheme="majorHAnsi" w:cstheme="majorHAnsi"/>
          <w:bCs/>
          <w:i/>
          <w:color w:val="000000"/>
          <w:sz w:val="22"/>
          <w:szCs w:val="22"/>
        </w:rPr>
      </w:pPr>
      <w:r w:rsidRPr="00E0441F">
        <w:rPr>
          <w:rFonts w:asciiTheme="majorHAnsi" w:hAnsiTheme="majorHAnsi" w:cstheme="majorHAnsi"/>
          <w:b/>
          <w:i/>
          <w:color w:val="000000"/>
          <w:sz w:val="22"/>
          <w:szCs w:val="22"/>
        </w:rPr>
        <w:t>UWAGA!</w:t>
      </w:r>
      <w:r w:rsidRPr="00E0441F">
        <w:rPr>
          <w:rFonts w:asciiTheme="majorHAnsi" w:hAnsiTheme="majorHAnsi" w:cstheme="majorHAnsi"/>
          <w:bCs/>
          <w:i/>
          <w:color w:val="000000"/>
          <w:sz w:val="22"/>
          <w:szCs w:val="22"/>
        </w:rPr>
        <w:t xml:space="preserve"> Jeżeli w jakimkolwiek miejscu dokumentacji projektowej, stanowiącej opis przedmiotu zamówienia, zostały wskazane nazwy producenta, nazwy własne, znaki towarowe, patenty lub pochodzenie materiałów czy urządzeń służących do wykonania niniejszego zamówienia, które wskazują lub mogłyby wskazywać na konkretnego producenta, nie stanowi to preferowania </w:t>
      </w:r>
      <w:r w:rsidRPr="00E0441F">
        <w:rPr>
          <w:rFonts w:asciiTheme="majorHAnsi" w:hAnsiTheme="majorHAnsi" w:cstheme="majorHAnsi"/>
          <w:bCs/>
          <w:i/>
          <w:color w:val="000000"/>
          <w:sz w:val="22"/>
          <w:szCs w:val="22"/>
        </w:rPr>
        <w:lastRenderedPageBreak/>
        <w:t>wyrobu czy materiałów danego producenta, lecz ma na celu wskazanie na cechy - parametry techniczne i jakościowe nie gorsze od podanych w opisie. Zamawiający dopuszcza w takim przypadku składanie ofert równoważnych z zastosowaniem innych materiałów i urządzeń niż opisane nazwą producenta, nazwą własną, znakiem towarowym, patentem lub pochodzeniem materiałów czy urządzeń służących do wykonania niniejszego zamówienia, pod warunkiem, że zagwarantują one uzyskanie parametrów technicznych, eksploatacyjnych i jakościowych nie gorszych od założonych w dokumentacji. Wykonawca, który powołuje się na rozwiązania równoważne jest obowiązany wykazać na podstawie stosownych dokumentów, że oferowane przez niego materiały, urządzenia spełniają określone wymagania przez Zamawiającego. Ciężar udowodnienia, że wyrób jest równoważny w stosunku do założeń określonych przez Zamawiającego spoczywa na składającym ofertę. Zakres równoważności należy rozumieć, jako zaoferowanie podobnego i nie gorszego produktu/usługi pod kątem:</w:t>
      </w:r>
    </w:p>
    <w:p w14:paraId="4925DC21" w14:textId="77777777" w:rsidR="00034C49" w:rsidRPr="00E0441F" w:rsidRDefault="00034C49">
      <w:pPr>
        <w:pStyle w:val="Akapitzlist"/>
        <w:numPr>
          <w:ilvl w:val="0"/>
          <w:numId w:val="5"/>
        </w:numPr>
        <w:pBdr>
          <w:top w:val="nil"/>
          <w:left w:val="nil"/>
          <w:bottom w:val="nil"/>
          <w:right w:val="nil"/>
          <w:between w:val="nil"/>
        </w:pBdr>
        <w:spacing w:line="276" w:lineRule="auto"/>
        <w:rPr>
          <w:rFonts w:asciiTheme="majorHAnsi" w:hAnsiTheme="majorHAnsi" w:cstheme="majorHAnsi"/>
          <w:bCs/>
          <w:i/>
          <w:color w:val="000000"/>
          <w:sz w:val="22"/>
          <w:szCs w:val="22"/>
        </w:rPr>
      </w:pPr>
      <w:r w:rsidRPr="00E0441F">
        <w:rPr>
          <w:rFonts w:asciiTheme="majorHAnsi" w:hAnsiTheme="majorHAnsi" w:cstheme="majorHAnsi"/>
          <w:bCs/>
          <w:i/>
          <w:color w:val="000000"/>
          <w:sz w:val="22"/>
          <w:szCs w:val="22"/>
        </w:rPr>
        <w:t>funkcji,</w:t>
      </w:r>
    </w:p>
    <w:p w14:paraId="780AC6A9" w14:textId="77777777" w:rsidR="00034C49" w:rsidRPr="00E0441F" w:rsidRDefault="00034C49">
      <w:pPr>
        <w:pStyle w:val="Akapitzlist"/>
        <w:numPr>
          <w:ilvl w:val="0"/>
          <w:numId w:val="5"/>
        </w:numPr>
        <w:pBdr>
          <w:top w:val="nil"/>
          <w:left w:val="nil"/>
          <w:bottom w:val="nil"/>
          <w:right w:val="nil"/>
          <w:between w:val="nil"/>
        </w:pBdr>
        <w:spacing w:line="276" w:lineRule="auto"/>
        <w:rPr>
          <w:rFonts w:asciiTheme="majorHAnsi" w:hAnsiTheme="majorHAnsi" w:cstheme="majorHAnsi"/>
          <w:bCs/>
          <w:i/>
          <w:color w:val="000000"/>
          <w:sz w:val="22"/>
          <w:szCs w:val="22"/>
        </w:rPr>
      </w:pPr>
      <w:r w:rsidRPr="00E0441F">
        <w:rPr>
          <w:rFonts w:asciiTheme="majorHAnsi" w:hAnsiTheme="majorHAnsi" w:cstheme="majorHAnsi"/>
          <w:bCs/>
          <w:i/>
          <w:color w:val="000000"/>
          <w:sz w:val="22"/>
          <w:szCs w:val="22"/>
        </w:rPr>
        <w:t>cech,</w:t>
      </w:r>
    </w:p>
    <w:p w14:paraId="7BD36368" w14:textId="5AAE9EB1" w:rsidR="00034C49" w:rsidRPr="00E0441F" w:rsidRDefault="00034C49">
      <w:pPr>
        <w:pStyle w:val="Akapitzlist"/>
        <w:numPr>
          <w:ilvl w:val="0"/>
          <w:numId w:val="5"/>
        </w:numPr>
        <w:pBdr>
          <w:top w:val="nil"/>
          <w:left w:val="nil"/>
          <w:bottom w:val="nil"/>
          <w:right w:val="nil"/>
          <w:between w:val="nil"/>
        </w:pBdr>
        <w:spacing w:line="276" w:lineRule="auto"/>
        <w:rPr>
          <w:rFonts w:asciiTheme="majorHAnsi" w:hAnsiTheme="majorHAnsi" w:cstheme="majorHAnsi"/>
          <w:bCs/>
          <w:i/>
          <w:color w:val="000000"/>
          <w:sz w:val="22"/>
          <w:szCs w:val="22"/>
        </w:rPr>
      </w:pPr>
      <w:r w:rsidRPr="00E0441F">
        <w:rPr>
          <w:rFonts w:asciiTheme="majorHAnsi" w:hAnsiTheme="majorHAnsi" w:cstheme="majorHAnsi"/>
          <w:bCs/>
          <w:i/>
          <w:color w:val="000000"/>
          <w:sz w:val="22"/>
          <w:szCs w:val="22"/>
        </w:rPr>
        <w:t xml:space="preserve">parametrów. </w:t>
      </w:r>
    </w:p>
    <w:p w14:paraId="20FB145E" w14:textId="30ABDD2E" w:rsidR="00F96838" w:rsidRPr="00E0441F" w:rsidRDefault="00F96838" w:rsidP="00034C49">
      <w:pPr>
        <w:pBdr>
          <w:top w:val="nil"/>
          <w:left w:val="nil"/>
          <w:bottom w:val="nil"/>
          <w:right w:val="nil"/>
          <w:between w:val="nil"/>
        </w:pBdr>
        <w:spacing w:before="240" w:after="120" w:line="276" w:lineRule="auto"/>
        <w:ind w:left="284"/>
        <w:rPr>
          <w:rFonts w:asciiTheme="majorHAnsi" w:hAnsiTheme="majorHAnsi" w:cstheme="majorHAnsi"/>
          <w:iCs/>
          <w:color w:val="000000"/>
          <w:sz w:val="22"/>
          <w:szCs w:val="22"/>
        </w:rPr>
      </w:pPr>
      <w:r w:rsidRPr="00E0441F">
        <w:rPr>
          <w:rFonts w:asciiTheme="majorHAnsi" w:hAnsiTheme="majorHAnsi" w:cstheme="majorHAnsi"/>
          <w:b/>
          <w:bCs/>
          <w:i/>
          <w:color w:val="000000"/>
          <w:sz w:val="22"/>
          <w:szCs w:val="22"/>
        </w:rPr>
        <w:t>UWAGA!:</w:t>
      </w:r>
      <w:r w:rsidRPr="00E0441F">
        <w:rPr>
          <w:rFonts w:asciiTheme="majorHAnsi" w:hAnsiTheme="majorHAnsi" w:cstheme="majorHAnsi"/>
          <w:i/>
          <w:color w:val="000000"/>
          <w:sz w:val="22"/>
          <w:szCs w:val="22"/>
        </w:rPr>
        <w:t xml:space="preserve"> </w:t>
      </w:r>
      <w:r w:rsidRPr="00E0441F">
        <w:rPr>
          <w:rFonts w:asciiTheme="majorHAnsi" w:hAnsiTheme="majorHAnsi" w:cstheme="majorHAnsi"/>
          <w:iCs/>
          <w:color w:val="000000"/>
          <w:sz w:val="22"/>
          <w:szCs w:val="22"/>
        </w:rPr>
        <w:t>Oferenci mog</w:t>
      </w:r>
      <w:r w:rsidRPr="00E0441F">
        <w:rPr>
          <w:rFonts w:asciiTheme="majorHAnsi" w:hAnsiTheme="majorHAnsi" w:cstheme="majorHAnsi" w:hint="eastAsia"/>
          <w:iCs/>
          <w:color w:val="000000"/>
          <w:sz w:val="22"/>
          <w:szCs w:val="22"/>
        </w:rPr>
        <w:t>ą</w:t>
      </w:r>
      <w:r w:rsidRPr="00E0441F">
        <w:rPr>
          <w:rFonts w:asciiTheme="majorHAnsi" w:hAnsiTheme="majorHAnsi" w:cstheme="majorHAnsi"/>
          <w:iCs/>
          <w:color w:val="000000"/>
          <w:sz w:val="22"/>
          <w:szCs w:val="22"/>
        </w:rPr>
        <w:t xml:space="preserve"> zwr</w:t>
      </w:r>
      <w:r w:rsidRPr="00E0441F">
        <w:rPr>
          <w:rFonts w:asciiTheme="majorHAnsi" w:hAnsiTheme="majorHAnsi" w:cstheme="majorHAnsi" w:hint="eastAsia"/>
          <w:iCs/>
          <w:color w:val="000000"/>
          <w:sz w:val="22"/>
          <w:szCs w:val="22"/>
        </w:rPr>
        <w:t>ó</w:t>
      </w:r>
      <w:r w:rsidRPr="00E0441F">
        <w:rPr>
          <w:rFonts w:asciiTheme="majorHAnsi" w:hAnsiTheme="majorHAnsi" w:cstheme="majorHAnsi"/>
          <w:iCs/>
          <w:color w:val="000000"/>
          <w:sz w:val="22"/>
          <w:szCs w:val="22"/>
        </w:rPr>
        <w:t>ci</w:t>
      </w:r>
      <w:r w:rsidRPr="00E0441F">
        <w:rPr>
          <w:rFonts w:asciiTheme="majorHAnsi" w:hAnsiTheme="majorHAnsi" w:cstheme="majorHAnsi" w:hint="eastAsia"/>
          <w:iCs/>
          <w:color w:val="000000"/>
          <w:sz w:val="22"/>
          <w:szCs w:val="22"/>
        </w:rPr>
        <w:t>ć</w:t>
      </w:r>
      <w:r w:rsidRPr="00E0441F">
        <w:rPr>
          <w:rFonts w:asciiTheme="majorHAnsi" w:hAnsiTheme="majorHAnsi" w:cstheme="majorHAnsi"/>
          <w:iCs/>
          <w:color w:val="000000"/>
          <w:sz w:val="22"/>
          <w:szCs w:val="22"/>
        </w:rPr>
        <w:t xml:space="preserve"> si</w:t>
      </w:r>
      <w:r w:rsidRPr="00E0441F">
        <w:rPr>
          <w:rFonts w:asciiTheme="majorHAnsi" w:hAnsiTheme="majorHAnsi" w:cstheme="majorHAnsi" w:hint="eastAsia"/>
          <w:iCs/>
          <w:color w:val="000000"/>
          <w:sz w:val="22"/>
          <w:szCs w:val="22"/>
        </w:rPr>
        <w:t>ę</w:t>
      </w:r>
      <w:r w:rsidRPr="00E0441F">
        <w:rPr>
          <w:rFonts w:asciiTheme="majorHAnsi" w:hAnsiTheme="majorHAnsi" w:cstheme="majorHAnsi"/>
          <w:iCs/>
          <w:color w:val="000000"/>
          <w:sz w:val="22"/>
          <w:szCs w:val="22"/>
        </w:rPr>
        <w:t xml:space="preserve"> do Zamawiaj</w:t>
      </w:r>
      <w:r w:rsidRPr="00E0441F">
        <w:rPr>
          <w:rFonts w:asciiTheme="majorHAnsi" w:hAnsiTheme="majorHAnsi" w:cstheme="majorHAnsi" w:hint="eastAsia"/>
          <w:iCs/>
          <w:color w:val="000000"/>
          <w:sz w:val="22"/>
          <w:szCs w:val="22"/>
        </w:rPr>
        <w:t>ą</w:t>
      </w:r>
      <w:r w:rsidRPr="00E0441F">
        <w:rPr>
          <w:rFonts w:asciiTheme="majorHAnsi" w:hAnsiTheme="majorHAnsi" w:cstheme="majorHAnsi"/>
          <w:iCs/>
          <w:color w:val="000000"/>
          <w:sz w:val="22"/>
          <w:szCs w:val="22"/>
        </w:rPr>
        <w:t>cego z pytaniem dot. przedmiotowego zapytania ofertowego. Pytania nale</w:t>
      </w:r>
      <w:r w:rsidRPr="00E0441F">
        <w:rPr>
          <w:rFonts w:asciiTheme="majorHAnsi" w:hAnsiTheme="majorHAnsi" w:cstheme="majorHAnsi" w:hint="eastAsia"/>
          <w:iCs/>
          <w:color w:val="000000"/>
          <w:sz w:val="22"/>
          <w:szCs w:val="22"/>
        </w:rPr>
        <w:t>ż</w:t>
      </w:r>
      <w:r w:rsidRPr="00E0441F">
        <w:rPr>
          <w:rFonts w:asciiTheme="majorHAnsi" w:hAnsiTheme="majorHAnsi" w:cstheme="majorHAnsi"/>
          <w:iCs/>
          <w:color w:val="000000"/>
          <w:sz w:val="22"/>
          <w:szCs w:val="22"/>
        </w:rPr>
        <w:t xml:space="preserve">y </w:t>
      </w:r>
      <w:r w:rsidR="0092688D">
        <w:rPr>
          <w:rFonts w:asciiTheme="majorHAnsi" w:hAnsiTheme="majorHAnsi" w:cstheme="majorHAnsi"/>
          <w:iCs/>
          <w:color w:val="000000"/>
          <w:sz w:val="22"/>
          <w:szCs w:val="22"/>
        </w:rPr>
        <w:t xml:space="preserve">kierować </w:t>
      </w:r>
      <w:r w:rsidRPr="00E0441F">
        <w:rPr>
          <w:rFonts w:asciiTheme="majorHAnsi" w:hAnsiTheme="majorHAnsi" w:cstheme="majorHAnsi"/>
          <w:iCs/>
          <w:color w:val="000000"/>
          <w:sz w:val="22"/>
          <w:szCs w:val="22"/>
        </w:rPr>
        <w:t xml:space="preserve">na adres </w:t>
      </w:r>
      <w:proofErr w:type="spellStart"/>
      <w:r w:rsidRPr="00E0441F">
        <w:rPr>
          <w:rFonts w:asciiTheme="majorHAnsi" w:hAnsiTheme="majorHAnsi" w:cstheme="majorHAnsi"/>
          <w:iCs/>
          <w:color w:val="000000"/>
          <w:sz w:val="22"/>
          <w:szCs w:val="22"/>
        </w:rPr>
        <w:t>e’mail</w:t>
      </w:r>
      <w:proofErr w:type="spellEnd"/>
      <w:r w:rsidR="000A61BC">
        <w:rPr>
          <w:rFonts w:asciiTheme="majorHAnsi" w:hAnsiTheme="majorHAnsi" w:cstheme="majorHAnsi"/>
          <w:iCs/>
          <w:color w:val="000000"/>
          <w:sz w:val="22"/>
          <w:szCs w:val="22"/>
        </w:rPr>
        <w:t>:</w:t>
      </w:r>
      <w:r w:rsidR="0092688D" w:rsidRPr="0092688D">
        <w:rPr>
          <w:rFonts w:asciiTheme="majorHAnsi" w:hAnsiTheme="majorHAnsi" w:cstheme="majorHAnsi"/>
          <w:iCs/>
          <w:color w:val="000000"/>
          <w:sz w:val="22"/>
          <w:szCs w:val="22"/>
        </w:rPr>
        <w:t xml:space="preserve"> </w:t>
      </w:r>
      <w:hyperlink r:id="rId13" w:history="1">
        <w:r w:rsidR="0092688D" w:rsidRPr="0092688D">
          <w:rPr>
            <w:rStyle w:val="Hipercze"/>
            <w:rFonts w:eastAsia="Times New Roman"/>
            <w:sz w:val="22"/>
            <w:szCs w:val="22"/>
          </w:rPr>
          <w:t>d.jasinski@darpol.bydgoszcz.pl</w:t>
        </w:r>
      </w:hyperlink>
      <w:r w:rsidR="0092688D" w:rsidRPr="0092688D">
        <w:rPr>
          <w:rStyle w:val="Hipercze"/>
          <w:rFonts w:eastAsia="Times New Roman"/>
          <w:sz w:val="22"/>
          <w:szCs w:val="22"/>
        </w:rPr>
        <w:t>.</w:t>
      </w:r>
      <w:r w:rsidR="008660BF" w:rsidRPr="0092688D">
        <w:rPr>
          <w:rStyle w:val="Hipercze"/>
          <w:rFonts w:eastAsia="Times New Roman"/>
        </w:rPr>
        <w:t xml:space="preserve"> </w:t>
      </w:r>
      <w:r w:rsidRPr="00E0441F">
        <w:rPr>
          <w:rFonts w:asciiTheme="majorHAnsi" w:hAnsiTheme="majorHAnsi" w:cstheme="majorHAnsi"/>
          <w:iCs/>
          <w:color w:val="000000"/>
          <w:sz w:val="22"/>
          <w:szCs w:val="22"/>
        </w:rPr>
        <w:t>W przypadku potencjalnych Wykonawc</w:t>
      </w:r>
      <w:r w:rsidRPr="00E0441F">
        <w:rPr>
          <w:rFonts w:asciiTheme="majorHAnsi" w:hAnsiTheme="majorHAnsi" w:cstheme="majorHAnsi" w:hint="eastAsia"/>
          <w:iCs/>
          <w:color w:val="000000"/>
          <w:sz w:val="22"/>
          <w:szCs w:val="22"/>
        </w:rPr>
        <w:t>ó</w:t>
      </w:r>
      <w:r w:rsidRPr="00E0441F">
        <w:rPr>
          <w:rFonts w:asciiTheme="majorHAnsi" w:hAnsiTheme="majorHAnsi" w:cstheme="majorHAnsi"/>
          <w:iCs/>
          <w:color w:val="000000"/>
          <w:sz w:val="22"/>
          <w:szCs w:val="22"/>
        </w:rPr>
        <w:t>w zagranicznych obowi</w:t>
      </w:r>
      <w:r w:rsidRPr="00E0441F">
        <w:rPr>
          <w:rFonts w:asciiTheme="majorHAnsi" w:hAnsiTheme="majorHAnsi" w:cstheme="majorHAnsi" w:hint="eastAsia"/>
          <w:iCs/>
          <w:color w:val="000000"/>
          <w:sz w:val="22"/>
          <w:szCs w:val="22"/>
        </w:rPr>
        <w:t>ą</w:t>
      </w:r>
      <w:r w:rsidRPr="00E0441F">
        <w:rPr>
          <w:rFonts w:asciiTheme="majorHAnsi" w:hAnsiTheme="majorHAnsi" w:cstheme="majorHAnsi"/>
          <w:iCs/>
          <w:color w:val="000000"/>
          <w:sz w:val="22"/>
          <w:szCs w:val="22"/>
        </w:rPr>
        <w:t>zek t</w:t>
      </w:r>
      <w:r w:rsidRPr="00E0441F">
        <w:rPr>
          <w:rFonts w:asciiTheme="majorHAnsi" w:hAnsiTheme="majorHAnsi" w:cstheme="majorHAnsi" w:hint="eastAsia"/>
          <w:iCs/>
          <w:color w:val="000000"/>
          <w:sz w:val="22"/>
          <w:szCs w:val="22"/>
        </w:rPr>
        <w:t>ł</w:t>
      </w:r>
      <w:r w:rsidRPr="00E0441F">
        <w:rPr>
          <w:rFonts w:asciiTheme="majorHAnsi" w:hAnsiTheme="majorHAnsi" w:cstheme="majorHAnsi"/>
          <w:iCs/>
          <w:color w:val="000000"/>
          <w:sz w:val="22"/>
          <w:szCs w:val="22"/>
        </w:rPr>
        <w:t>umaczenia tre</w:t>
      </w:r>
      <w:r w:rsidRPr="00E0441F">
        <w:rPr>
          <w:rFonts w:asciiTheme="majorHAnsi" w:hAnsiTheme="majorHAnsi" w:cstheme="majorHAnsi" w:hint="eastAsia"/>
          <w:iCs/>
          <w:color w:val="000000"/>
          <w:sz w:val="22"/>
          <w:szCs w:val="22"/>
        </w:rPr>
        <w:t>ś</w:t>
      </w:r>
      <w:r w:rsidRPr="00E0441F">
        <w:rPr>
          <w:rFonts w:asciiTheme="majorHAnsi" w:hAnsiTheme="majorHAnsi" w:cstheme="majorHAnsi"/>
          <w:iCs/>
          <w:color w:val="000000"/>
          <w:sz w:val="22"/>
          <w:szCs w:val="22"/>
        </w:rPr>
        <w:t>ci zapytania, formu</w:t>
      </w:r>
      <w:r w:rsidRPr="00E0441F">
        <w:rPr>
          <w:rFonts w:asciiTheme="majorHAnsi" w:hAnsiTheme="majorHAnsi" w:cstheme="majorHAnsi" w:hint="eastAsia"/>
          <w:iCs/>
          <w:color w:val="000000"/>
          <w:sz w:val="22"/>
          <w:szCs w:val="22"/>
        </w:rPr>
        <w:t>ł</w:t>
      </w:r>
      <w:r w:rsidRPr="00E0441F">
        <w:rPr>
          <w:rFonts w:asciiTheme="majorHAnsi" w:hAnsiTheme="majorHAnsi" w:cstheme="majorHAnsi"/>
          <w:iCs/>
          <w:color w:val="000000"/>
          <w:sz w:val="22"/>
          <w:szCs w:val="22"/>
        </w:rPr>
        <w:t>owanych pyta</w:t>
      </w:r>
      <w:r w:rsidRPr="00E0441F">
        <w:rPr>
          <w:rFonts w:asciiTheme="majorHAnsi" w:hAnsiTheme="majorHAnsi" w:cstheme="majorHAnsi" w:hint="eastAsia"/>
          <w:iCs/>
          <w:color w:val="000000"/>
          <w:sz w:val="22"/>
          <w:szCs w:val="22"/>
        </w:rPr>
        <w:t>ń</w:t>
      </w:r>
      <w:r w:rsidRPr="00E0441F">
        <w:rPr>
          <w:rFonts w:asciiTheme="majorHAnsi" w:hAnsiTheme="majorHAnsi" w:cstheme="majorHAnsi"/>
          <w:iCs/>
          <w:color w:val="000000"/>
          <w:sz w:val="22"/>
          <w:szCs w:val="22"/>
        </w:rPr>
        <w:t xml:space="preserve"> lub innej formy komunikacji le</w:t>
      </w:r>
      <w:r w:rsidRPr="00E0441F">
        <w:rPr>
          <w:rFonts w:asciiTheme="majorHAnsi" w:hAnsiTheme="majorHAnsi" w:cstheme="majorHAnsi" w:hint="eastAsia"/>
          <w:iCs/>
          <w:color w:val="000000"/>
          <w:sz w:val="22"/>
          <w:szCs w:val="22"/>
        </w:rPr>
        <w:t>ż</w:t>
      </w:r>
      <w:r w:rsidRPr="00E0441F">
        <w:rPr>
          <w:rFonts w:asciiTheme="majorHAnsi" w:hAnsiTheme="majorHAnsi" w:cstheme="majorHAnsi"/>
          <w:iCs/>
          <w:color w:val="000000"/>
          <w:sz w:val="22"/>
          <w:szCs w:val="22"/>
        </w:rPr>
        <w:t>y po stronie Wykonawcy. Zamawiaj</w:t>
      </w:r>
      <w:r w:rsidRPr="00E0441F">
        <w:rPr>
          <w:rFonts w:asciiTheme="majorHAnsi" w:hAnsiTheme="majorHAnsi" w:cstheme="majorHAnsi" w:hint="eastAsia"/>
          <w:iCs/>
          <w:color w:val="000000"/>
          <w:sz w:val="22"/>
          <w:szCs w:val="22"/>
        </w:rPr>
        <w:t>ą</w:t>
      </w:r>
      <w:r w:rsidRPr="00E0441F">
        <w:rPr>
          <w:rFonts w:asciiTheme="majorHAnsi" w:hAnsiTheme="majorHAnsi" w:cstheme="majorHAnsi"/>
          <w:iCs/>
          <w:color w:val="000000"/>
          <w:sz w:val="22"/>
          <w:szCs w:val="22"/>
        </w:rPr>
        <w:t>cy udzieli niezw</w:t>
      </w:r>
      <w:r w:rsidRPr="00E0441F">
        <w:rPr>
          <w:rFonts w:asciiTheme="majorHAnsi" w:hAnsiTheme="majorHAnsi" w:cstheme="majorHAnsi" w:hint="eastAsia"/>
          <w:iCs/>
          <w:color w:val="000000"/>
          <w:sz w:val="22"/>
          <w:szCs w:val="22"/>
        </w:rPr>
        <w:t>ł</w:t>
      </w:r>
      <w:r w:rsidRPr="00E0441F">
        <w:rPr>
          <w:rFonts w:asciiTheme="majorHAnsi" w:hAnsiTheme="majorHAnsi" w:cstheme="majorHAnsi"/>
          <w:iCs/>
          <w:color w:val="000000"/>
          <w:sz w:val="22"/>
          <w:szCs w:val="22"/>
        </w:rPr>
        <w:t>ocznie odpowiedzi na zadane pytania publikuj</w:t>
      </w:r>
      <w:r w:rsidRPr="00E0441F">
        <w:rPr>
          <w:rFonts w:asciiTheme="majorHAnsi" w:hAnsiTheme="majorHAnsi" w:cstheme="majorHAnsi" w:hint="eastAsia"/>
          <w:iCs/>
          <w:color w:val="000000"/>
          <w:sz w:val="22"/>
          <w:szCs w:val="22"/>
        </w:rPr>
        <w:t>ą</w:t>
      </w:r>
      <w:r w:rsidRPr="00E0441F">
        <w:rPr>
          <w:rFonts w:asciiTheme="majorHAnsi" w:hAnsiTheme="majorHAnsi" w:cstheme="majorHAnsi"/>
          <w:iCs/>
          <w:color w:val="000000"/>
          <w:sz w:val="22"/>
          <w:szCs w:val="22"/>
        </w:rPr>
        <w:t>c je na stronie Zamawiającego</w:t>
      </w:r>
      <w:r w:rsidR="00FB7FC4">
        <w:rPr>
          <w:rFonts w:asciiTheme="majorHAnsi" w:hAnsiTheme="majorHAnsi" w:cstheme="majorHAnsi"/>
          <w:iCs/>
          <w:color w:val="000000"/>
          <w:sz w:val="22"/>
          <w:szCs w:val="22"/>
        </w:rPr>
        <w:t xml:space="preserve"> oraz rozsyłając do potencjalnych wykonawców, których zaprosił do złożenia oferty oraz do wykonawców, którzy złożyli ofertę</w:t>
      </w:r>
      <w:r w:rsidRPr="00E0441F">
        <w:rPr>
          <w:rFonts w:asciiTheme="majorHAnsi" w:hAnsiTheme="majorHAnsi" w:cstheme="majorHAnsi"/>
          <w:iCs/>
          <w:color w:val="000000"/>
          <w:sz w:val="22"/>
          <w:szCs w:val="22"/>
        </w:rPr>
        <w:t>,</w:t>
      </w:r>
      <w:r w:rsidR="000A61BC">
        <w:rPr>
          <w:rFonts w:asciiTheme="majorHAnsi" w:hAnsiTheme="majorHAnsi" w:cstheme="majorHAnsi"/>
          <w:iCs/>
          <w:color w:val="000000"/>
          <w:sz w:val="22"/>
          <w:szCs w:val="22"/>
        </w:rPr>
        <w:t xml:space="preserve"> pod warunkiem, że pytanie wpłynie </w:t>
      </w:r>
      <w:r w:rsidRPr="00E0441F">
        <w:rPr>
          <w:rFonts w:asciiTheme="majorHAnsi" w:hAnsiTheme="majorHAnsi" w:cstheme="majorHAnsi"/>
          <w:iCs/>
          <w:color w:val="000000"/>
          <w:sz w:val="22"/>
          <w:szCs w:val="22"/>
        </w:rPr>
        <w:t>do Zamawiaj</w:t>
      </w:r>
      <w:r w:rsidRPr="00E0441F">
        <w:rPr>
          <w:rFonts w:asciiTheme="majorHAnsi" w:hAnsiTheme="majorHAnsi" w:cstheme="majorHAnsi" w:hint="eastAsia"/>
          <w:iCs/>
          <w:color w:val="000000"/>
          <w:sz w:val="22"/>
          <w:szCs w:val="22"/>
        </w:rPr>
        <w:t>ą</w:t>
      </w:r>
      <w:r w:rsidRPr="00E0441F">
        <w:rPr>
          <w:rFonts w:asciiTheme="majorHAnsi" w:hAnsiTheme="majorHAnsi" w:cstheme="majorHAnsi"/>
          <w:iCs/>
          <w:color w:val="000000"/>
          <w:sz w:val="22"/>
          <w:szCs w:val="22"/>
        </w:rPr>
        <w:t>cego nie p</w:t>
      </w:r>
      <w:r w:rsidRPr="00E0441F">
        <w:rPr>
          <w:rFonts w:asciiTheme="majorHAnsi" w:hAnsiTheme="majorHAnsi" w:cstheme="majorHAnsi" w:hint="eastAsia"/>
          <w:iCs/>
          <w:color w:val="000000"/>
          <w:sz w:val="22"/>
          <w:szCs w:val="22"/>
        </w:rPr>
        <w:t>óź</w:t>
      </w:r>
      <w:r w:rsidRPr="00E0441F">
        <w:rPr>
          <w:rFonts w:asciiTheme="majorHAnsi" w:hAnsiTheme="majorHAnsi" w:cstheme="majorHAnsi"/>
          <w:iCs/>
          <w:color w:val="000000"/>
          <w:sz w:val="22"/>
          <w:szCs w:val="22"/>
        </w:rPr>
        <w:t>niej ni</w:t>
      </w:r>
      <w:r w:rsidRPr="00E0441F">
        <w:rPr>
          <w:rFonts w:asciiTheme="majorHAnsi" w:hAnsiTheme="majorHAnsi" w:cstheme="majorHAnsi" w:hint="eastAsia"/>
          <w:iCs/>
          <w:color w:val="000000"/>
          <w:sz w:val="22"/>
          <w:szCs w:val="22"/>
        </w:rPr>
        <w:t>ż</w:t>
      </w:r>
      <w:r w:rsidRPr="00E0441F">
        <w:rPr>
          <w:rFonts w:asciiTheme="majorHAnsi" w:hAnsiTheme="majorHAnsi" w:cstheme="majorHAnsi"/>
          <w:iCs/>
          <w:color w:val="000000"/>
          <w:sz w:val="22"/>
          <w:szCs w:val="22"/>
        </w:rPr>
        <w:t xml:space="preserve"> </w:t>
      </w:r>
      <w:r w:rsidRPr="0048049E">
        <w:rPr>
          <w:rFonts w:asciiTheme="majorHAnsi" w:hAnsiTheme="majorHAnsi" w:cstheme="majorHAnsi"/>
          <w:iCs/>
          <w:color w:val="000000"/>
          <w:sz w:val="22"/>
          <w:szCs w:val="22"/>
        </w:rPr>
        <w:t>do</w:t>
      </w:r>
      <w:r w:rsidR="00427B45" w:rsidRPr="0048049E">
        <w:rPr>
          <w:rFonts w:asciiTheme="majorHAnsi" w:hAnsiTheme="majorHAnsi" w:cstheme="majorHAnsi"/>
          <w:iCs/>
          <w:color w:val="000000"/>
          <w:sz w:val="22"/>
          <w:szCs w:val="22"/>
        </w:rPr>
        <w:t xml:space="preserve"> </w:t>
      </w:r>
      <w:r w:rsidR="009848FD">
        <w:rPr>
          <w:rFonts w:asciiTheme="majorHAnsi" w:hAnsiTheme="majorHAnsi" w:cstheme="majorHAnsi"/>
          <w:iCs/>
          <w:color w:val="000000"/>
          <w:sz w:val="22"/>
          <w:szCs w:val="22"/>
        </w:rPr>
        <w:t>2</w:t>
      </w:r>
      <w:r w:rsidR="00C0128A">
        <w:rPr>
          <w:rFonts w:asciiTheme="majorHAnsi" w:hAnsiTheme="majorHAnsi" w:cstheme="majorHAnsi"/>
          <w:iCs/>
          <w:color w:val="000000"/>
          <w:sz w:val="22"/>
          <w:szCs w:val="22"/>
        </w:rPr>
        <w:t>4</w:t>
      </w:r>
      <w:r w:rsidR="00033A89">
        <w:rPr>
          <w:rFonts w:asciiTheme="majorHAnsi" w:hAnsiTheme="majorHAnsi" w:cstheme="majorHAnsi"/>
          <w:iCs/>
          <w:color w:val="000000"/>
          <w:sz w:val="22"/>
          <w:szCs w:val="22"/>
        </w:rPr>
        <w:t>.</w:t>
      </w:r>
      <w:r w:rsidR="002F66CE" w:rsidRPr="0048049E">
        <w:rPr>
          <w:rFonts w:asciiTheme="majorHAnsi" w:hAnsiTheme="majorHAnsi" w:cstheme="majorHAnsi"/>
          <w:iCs/>
          <w:color w:val="000000"/>
          <w:sz w:val="22"/>
          <w:szCs w:val="22"/>
        </w:rPr>
        <w:t>03</w:t>
      </w:r>
      <w:r w:rsidR="000A61BC" w:rsidRPr="0048049E">
        <w:rPr>
          <w:rFonts w:asciiTheme="majorHAnsi" w:hAnsiTheme="majorHAnsi" w:cstheme="majorHAnsi"/>
          <w:iCs/>
          <w:color w:val="000000"/>
          <w:sz w:val="22"/>
          <w:szCs w:val="22"/>
        </w:rPr>
        <w:t>.</w:t>
      </w:r>
      <w:r w:rsidRPr="0048049E">
        <w:rPr>
          <w:rFonts w:asciiTheme="majorHAnsi" w:hAnsiTheme="majorHAnsi" w:cstheme="majorHAnsi"/>
          <w:iCs/>
          <w:color w:val="000000"/>
          <w:sz w:val="22"/>
          <w:szCs w:val="22"/>
        </w:rPr>
        <w:t>202</w:t>
      </w:r>
      <w:r w:rsidR="000A61BC" w:rsidRPr="0048049E">
        <w:rPr>
          <w:rFonts w:asciiTheme="majorHAnsi" w:hAnsiTheme="majorHAnsi" w:cstheme="majorHAnsi"/>
          <w:iCs/>
          <w:color w:val="000000"/>
          <w:sz w:val="22"/>
          <w:szCs w:val="22"/>
        </w:rPr>
        <w:t>5</w:t>
      </w:r>
      <w:r w:rsidRPr="0048049E">
        <w:rPr>
          <w:rFonts w:asciiTheme="majorHAnsi" w:hAnsiTheme="majorHAnsi" w:cstheme="majorHAnsi"/>
          <w:iCs/>
          <w:color w:val="000000"/>
          <w:sz w:val="22"/>
          <w:szCs w:val="22"/>
        </w:rPr>
        <w:t xml:space="preserve"> r. do godz. 1</w:t>
      </w:r>
      <w:r w:rsidR="009848FD">
        <w:rPr>
          <w:rFonts w:asciiTheme="majorHAnsi" w:hAnsiTheme="majorHAnsi" w:cstheme="majorHAnsi"/>
          <w:iCs/>
          <w:color w:val="000000"/>
          <w:sz w:val="22"/>
          <w:szCs w:val="22"/>
        </w:rPr>
        <w:t>4</w:t>
      </w:r>
      <w:r w:rsidRPr="0048049E">
        <w:rPr>
          <w:rFonts w:asciiTheme="majorHAnsi" w:hAnsiTheme="majorHAnsi" w:cstheme="majorHAnsi"/>
          <w:iCs/>
          <w:color w:val="000000"/>
          <w:sz w:val="22"/>
          <w:szCs w:val="22"/>
        </w:rPr>
        <w:t>.00</w:t>
      </w:r>
      <w:r w:rsidRPr="00E0441F">
        <w:rPr>
          <w:rFonts w:asciiTheme="majorHAnsi" w:hAnsiTheme="majorHAnsi" w:cstheme="majorHAnsi"/>
          <w:iCs/>
          <w:color w:val="000000"/>
          <w:sz w:val="22"/>
          <w:szCs w:val="22"/>
        </w:rPr>
        <w:t xml:space="preserve"> Zamawiaj</w:t>
      </w:r>
      <w:r w:rsidRPr="00E0441F">
        <w:rPr>
          <w:rFonts w:asciiTheme="majorHAnsi" w:hAnsiTheme="majorHAnsi" w:cstheme="majorHAnsi" w:hint="eastAsia"/>
          <w:iCs/>
          <w:color w:val="000000"/>
          <w:sz w:val="22"/>
          <w:szCs w:val="22"/>
        </w:rPr>
        <w:t>ą</w:t>
      </w:r>
      <w:r w:rsidRPr="00E0441F">
        <w:rPr>
          <w:rFonts w:asciiTheme="majorHAnsi" w:hAnsiTheme="majorHAnsi" w:cstheme="majorHAnsi"/>
          <w:iCs/>
          <w:color w:val="000000"/>
          <w:sz w:val="22"/>
          <w:szCs w:val="22"/>
        </w:rPr>
        <w:t>cy mo</w:t>
      </w:r>
      <w:r w:rsidRPr="00E0441F">
        <w:rPr>
          <w:rFonts w:asciiTheme="majorHAnsi" w:hAnsiTheme="majorHAnsi" w:cstheme="majorHAnsi" w:hint="eastAsia"/>
          <w:iCs/>
          <w:color w:val="000000"/>
          <w:sz w:val="22"/>
          <w:szCs w:val="22"/>
        </w:rPr>
        <w:t>ż</w:t>
      </w:r>
      <w:r w:rsidRPr="00E0441F">
        <w:rPr>
          <w:rFonts w:asciiTheme="majorHAnsi" w:hAnsiTheme="majorHAnsi" w:cstheme="majorHAnsi"/>
          <w:iCs/>
          <w:color w:val="000000"/>
          <w:sz w:val="22"/>
          <w:szCs w:val="22"/>
        </w:rPr>
        <w:t>e, natomiast nie musi udzieli</w:t>
      </w:r>
      <w:r w:rsidRPr="00E0441F">
        <w:rPr>
          <w:rFonts w:asciiTheme="majorHAnsi" w:hAnsiTheme="majorHAnsi" w:cstheme="majorHAnsi" w:hint="eastAsia"/>
          <w:iCs/>
          <w:color w:val="000000"/>
          <w:sz w:val="22"/>
          <w:szCs w:val="22"/>
        </w:rPr>
        <w:t>ć</w:t>
      </w:r>
      <w:r w:rsidRPr="00E0441F">
        <w:rPr>
          <w:rFonts w:asciiTheme="majorHAnsi" w:hAnsiTheme="majorHAnsi" w:cstheme="majorHAnsi"/>
          <w:iCs/>
          <w:color w:val="000000"/>
          <w:sz w:val="22"/>
          <w:szCs w:val="22"/>
        </w:rPr>
        <w:t xml:space="preserve"> odpowiedzi na</w:t>
      </w:r>
      <w:r w:rsidR="00034C49" w:rsidRPr="00E0441F">
        <w:rPr>
          <w:rFonts w:asciiTheme="majorHAnsi" w:hAnsiTheme="majorHAnsi" w:cstheme="majorHAnsi"/>
          <w:iCs/>
          <w:color w:val="000000"/>
          <w:sz w:val="22"/>
          <w:szCs w:val="22"/>
        </w:rPr>
        <w:t xml:space="preserve"> </w:t>
      </w:r>
      <w:r w:rsidRPr="00E0441F">
        <w:rPr>
          <w:rFonts w:asciiTheme="majorHAnsi" w:hAnsiTheme="majorHAnsi" w:cstheme="majorHAnsi"/>
          <w:iCs/>
          <w:color w:val="000000"/>
          <w:sz w:val="22"/>
          <w:szCs w:val="22"/>
        </w:rPr>
        <w:t>pytania z</w:t>
      </w:r>
      <w:r w:rsidRPr="00E0441F">
        <w:rPr>
          <w:rFonts w:asciiTheme="majorHAnsi" w:hAnsiTheme="majorHAnsi" w:cstheme="majorHAnsi" w:hint="eastAsia"/>
          <w:iCs/>
          <w:color w:val="000000"/>
          <w:sz w:val="22"/>
          <w:szCs w:val="22"/>
        </w:rPr>
        <w:t>ł</w:t>
      </w:r>
      <w:r w:rsidRPr="00E0441F">
        <w:rPr>
          <w:rFonts w:asciiTheme="majorHAnsi" w:hAnsiTheme="majorHAnsi" w:cstheme="majorHAnsi"/>
          <w:iCs/>
          <w:color w:val="000000"/>
          <w:sz w:val="22"/>
          <w:szCs w:val="22"/>
        </w:rPr>
        <w:t>o</w:t>
      </w:r>
      <w:r w:rsidRPr="00E0441F">
        <w:rPr>
          <w:rFonts w:asciiTheme="majorHAnsi" w:hAnsiTheme="majorHAnsi" w:cstheme="majorHAnsi" w:hint="eastAsia"/>
          <w:iCs/>
          <w:color w:val="000000"/>
          <w:sz w:val="22"/>
          <w:szCs w:val="22"/>
        </w:rPr>
        <w:t>ż</w:t>
      </w:r>
      <w:r w:rsidRPr="00E0441F">
        <w:rPr>
          <w:rFonts w:asciiTheme="majorHAnsi" w:hAnsiTheme="majorHAnsi" w:cstheme="majorHAnsi"/>
          <w:iCs/>
          <w:color w:val="000000"/>
          <w:sz w:val="22"/>
          <w:szCs w:val="22"/>
        </w:rPr>
        <w:t>one po ww. terminie.</w:t>
      </w:r>
    </w:p>
    <w:p w14:paraId="2B511EC3" w14:textId="3D45B74D" w:rsidR="00034C49" w:rsidRPr="00E0441F" w:rsidRDefault="00034C49" w:rsidP="00034C49">
      <w:pPr>
        <w:pBdr>
          <w:top w:val="nil"/>
          <w:left w:val="nil"/>
          <w:bottom w:val="nil"/>
          <w:right w:val="nil"/>
          <w:between w:val="nil"/>
        </w:pBdr>
        <w:spacing w:before="240" w:after="120" w:line="276" w:lineRule="auto"/>
        <w:ind w:left="284"/>
        <w:rPr>
          <w:rFonts w:asciiTheme="majorHAnsi" w:hAnsiTheme="majorHAnsi" w:cstheme="majorHAnsi"/>
          <w:iCs/>
          <w:color w:val="000000"/>
          <w:sz w:val="22"/>
          <w:szCs w:val="22"/>
          <w:u w:val="single"/>
        </w:rPr>
      </w:pPr>
      <w:r w:rsidRPr="00E0441F">
        <w:rPr>
          <w:rFonts w:asciiTheme="majorHAnsi" w:hAnsiTheme="majorHAnsi" w:cstheme="majorHAnsi"/>
          <w:iCs/>
          <w:color w:val="000000"/>
          <w:sz w:val="22"/>
          <w:szCs w:val="22"/>
          <w:u w:val="single"/>
        </w:rPr>
        <w:t>Integraln</w:t>
      </w:r>
      <w:r w:rsidRPr="00E0441F">
        <w:rPr>
          <w:rFonts w:asciiTheme="majorHAnsi" w:hAnsiTheme="majorHAnsi" w:cstheme="majorHAnsi" w:hint="eastAsia"/>
          <w:iCs/>
          <w:color w:val="000000"/>
          <w:sz w:val="22"/>
          <w:szCs w:val="22"/>
          <w:u w:val="single"/>
        </w:rPr>
        <w:t>ą</w:t>
      </w:r>
      <w:r w:rsidRPr="00E0441F">
        <w:rPr>
          <w:rFonts w:asciiTheme="majorHAnsi" w:hAnsiTheme="majorHAnsi" w:cstheme="majorHAnsi"/>
          <w:iCs/>
          <w:color w:val="000000"/>
          <w:sz w:val="22"/>
          <w:szCs w:val="22"/>
          <w:u w:val="single"/>
        </w:rPr>
        <w:t xml:space="preserve"> cz</w:t>
      </w:r>
      <w:r w:rsidRPr="00E0441F">
        <w:rPr>
          <w:rFonts w:asciiTheme="majorHAnsi" w:hAnsiTheme="majorHAnsi" w:cstheme="majorHAnsi" w:hint="eastAsia"/>
          <w:iCs/>
          <w:color w:val="000000"/>
          <w:sz w:val="22"/>
          <w:szCs w:val="22"/>
          <w:u w:val="single"/>
        </w:rPr>
        <w:t>ęś</w:t>
      </w:r>
      <w:r w:rsidRPr="00E0441F">
        <w:rPr>
          <w:rFonts w:asciiTheme="majorHAnsi" w:hAnsiTheme="majorHAnsi" w:cstheme="majorHAnsi"/>
          <w:iCs/>
          <w:color w:val="000000"/>
          <w:sz w:val="22"/>
          <w:szCs w:val="22"/>
          <w:u w:val="single"/>
        </w:rPr>
        <w:t>ci</w:t>
      </w:r>
      <w:r w:rsidRPr="00E0441F">
        <w:rPr>
          <w:rFonts w:asciiTheme="majorHAnsi" w:hAnsiTheme="majorHAnsi" w:cstheme="majorHAnsi" w:hint="eastAsia"/>
          <w:iCs/>
          <w:color w:val="000000"/>
          <w:sz w:val="22"/>
          <w:szCs w:val="22"/>
          <w:u w:val="single"/>
        </w:rPr>
        <w:t>ą</w:t>
      </w:r>
      <w:r w:rsidRPr="00E0441F">
        <w:rPr>
          <w:rFonts w:asciiTheme="majorHAnsi" w:hAnsiTheme="majorHAnsi" w:cstheme="majorHAnsi"/>
          <w:iCs/>
          <w:color w:val="000000"/>
          <w:sz w:val="22"/>
          <w:szCs w:val="22"/>
          <w:u w:val="single"/>
        </w:rPr>
        <w:t xml:space="preserve"> specyfikacji s</w:t>
      </w:r>
      <w:r w:rsidRPr="00E0441F">
        <w:rPr>
          <w:rFonts w:asciiTheme="majorHAnsi" w:hAnsiTheme="majorHAnsi" w:cstheme="majorHAnsi" w:hint="eastAsia"/>
          <w:iCs/>
          <w:color w:val="000000"/>
          <w:sz w:val="22"/>
          <w:szCs w:val="22"/>
          <w:u w:val="single"/>
        </w:rPr>
        <w:t>ą</w:t>
      </w:r>
      <w:r w:rsidRPr="00E0441F">
        <w:rPr>
          <w:rFonts w:asciiTheme="majorHAnsi" w:hAnsiTheme="majorHAnsi" w:cstheme="majorHAnsi"/>
          <w:iCs/>
          <w:color w:val="000000"/>
          <w:sz w:val="22"/>
          <w:szCs w:val="22"/>
          <w:u w:val="single"/>
        </w:rPr>
        <w:t xml:space="preserve"> odpowiedzi na zadawane pytania w sprawie przedmiotu post</w:t>
      </w:r>
      <w:r w:rsidRPr="00E0441F">
        <w:rPr>
          <w:rFonts w:asciiTheme="majorHAnsi" w:hAnsiTheme="majorHAnsi" w:cstheme="majorHAnsi" w:hint="eastAsia"/>
          <w:iCs/>
          <w:color w:val="000000"/>
          <w:sz w:val="22"/>
          <w:szCs w:val="22"/>
          <w:u w:val="single"/>
        </w:rPr>
        <w:t>ę</w:t>
      </w:r>
      <w:r w:rsidRPr="00E0441F">
        <w:rPr>
          <w:rFonts w:asciiTheme="majorHAnsi" w:hAnsiTheme="majorHAnsi" w:cstheme="majorHAnsi"/>
          <w:iCs/>
          <w:color w:val="000000"/>
          <w:sz w:val="22"/>
          <w:szCs w:val="22"/>
          <w:u w:val="single"/>
        </w:rPr>
        <w:t>powania.</w:t>
      </w:r>
    </w:p>
    <w:p w14:paraId="1631B4B1" w14:textId="77777777" w:rsidR="0005414B" w:rsidRPr="00E0441F" w:rsidRDefault="00E85422">
      <w:pPr>
        <w:numPr>
          <w:ilvl w:val="0"/>
          <w:numId w:val="33"/>
        </w:numPr>
        <w:pBdr>
          <w:top w:val="nil"/>
          <w:left w:val="nil"/>
          <w:bottom w:val="nil"/>
          <w:right w:val="nil"/>
          <w:between w:val="nil"/>
        </w:pBdr>
        <w:spacing w:before="240"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Miejsce i termin realizacji zamówienia</w:t>
      </w:r>
    </w:p>
    <w:p w14:paraId="71AE5F36" w14:textId="429E88BC" w:rsidR="00034C49" w:rsidRPr="00E0441F" w:rsidRDefault="00034C49">
      <w:pPr>
        <w:pStyle w:val="Akapitzlist"/>
        <w:numPr>
          <w:ilvl w:val="0"/>
          <w:numId w:val="6"/>
        </w:numPr>
        <w:pBdr>
          <w:top w:val="nil"/>
          <w:left w:val="nil"/>
          <w:bottom w:val="nil"/>
          <w:right w:val="nil"/>
          <w:between w:val="nil"/>
        </w:pBdr>
        <w:spacing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Miejsce realizacji zamówienia: ul. </w:t>
      </w:r>
      <w:r w:rsidR="002F66CE">
        <w:rPr>
          <w:rFonts w:asciiTheme="majorHAnsi" w:eastAsia="Times New Roman" w:hAnsiTheme="majorHAnsi" w:cstheme="majorHAnsi"/>
          <w:color w:val="000000"/>
          <w:sz w:val="22"/>
          <w:szCs w:val="22"/>
        </w:rPr>
        <w:t>Rynkowska 2</w:t>
      </w:r>
      <w:r w:rsidRPr="00E0441F">
        <w:rPr>
          <w:rFonts w:asciiTheme="majorHAnsi" w:eastAsia="Times New Roman" w:hAnsiTheme="majorHAnsi" w:cstheme="majorHAnsi"/>
          <w:color w:val="000000"/>
          <w:sz w:val="22"/>
          <w:szCs w:val="22"/>
        </w:rPr>
        <w:t>, 85-</w:t>
      </w:r>
      <w:r w:rsidR="002F66CE">
        <w:rPr>
          <w:rFonts w:asciiTheme="majorHAnsi" w:eastAsia="Times New Roman" w:hAnsiTheme="majorHAnsi" w:cstheme="majorHAnsi"/>
          <w:color w:val="000000"/>
          <w:sz w:val="22"/>
          <w:szCs w:val="22"/>
        </w:rPr>
        <w:t>503</w:t>
      </w:r>
      <w:r w:rsidRPr="00E0441F">
        <w:rPr>
          <w:rFonts w:asciiTheme="majorHAnsi" w:eastAsia="Times New Roman" w:hAnsiTheme="majorHAnsi" w:cstheme="majorHAnsi"/>
          <w:color w:val="000000"/>
          <w:sz w:val="22"/>
          <w:szCs w:val="22"/>
        </w:rPr>
        <w:t xml:space="preserve"> Bydgoszcz.</w:t>
      </w:r>
    </w:p>
    <w:p w14:paraId="09706218" w14:textId="33E29E24" w:rsidR="00034C49" w:rsidRPr="00427B45" w:rsidRDefault="00034C49">
      <w:pPr>
        <w:pStyle w:val="Akapitzlist"/>
        <w:numPr>
          <w:ilvl w:val="0"/>
          <w:numId w:val="6"/>
        </w:numPr>
        <w:pBdr>
          <w:top w:val="nil"/>
          <w:left w:val="nil"/>
          <w:bottom w:val="nil"/>
          <w:right w:val="nil"/>
          <w:between w:val="nil"/>
        </w:pBdr>
        <w:spacing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Termin realizacji zamówienia: maksymalnie</w:t>
      </w:r>
      <w:r w:rsidR="0092688D">
        <w:rPr>
          <w:rFonts w:asciiTheme="majorHAnsi" w:eastAsia="Times New Roman" w:hAnsiTheme="majorHAnsi" w:cstheme="majorHAnsi"/>
          <w:color w:val="000000"/>
          <w:sz w:val="22"/>
          <w:szCs w:val="22"/>
        </w:rPr>
        <w:t xml:space="preserve"> w ciągu</w:t>
      </w:r>
      <w:r w:rsidRPr="00E0441F">
        <w:rPr>
          <w:rFonts w:asciiTheme="majorHAnsi" w:eastAsia="Times New Roman" w:hAnsiTheme="majorHAnsi" w:cstheme="majorHAnsi"/>
          <w:color w:val="000000"/>
          <w:sz w:val="22"/>
          <w:szCs w:val="22"/>
        </w:rPr>
        <w:t xml:space="preserve"> </w:t>
      </w:r>
      <w:r w:rsidR="0092688D">
        <w:rPr>
          <w:rFonts w:asciiTheme="majorHAnsi" w:eastAsia="Times New Roman" w:hAnsiTheme="majorHAnsi" w:cstheme="majorHAnsi"/>
          <w:color w:val="000000"/>
          <w:sz w:val="22"/>
          <w:szCs w:val="22"/>
        </w:rPr>
        <w:t>30 dni od dnia podpisania umowy</w:t>
      </w:r>
      <w:r w:rsidR="0092688D" w:rsidRPr="00427B45">
        <w:rPr>
          <w:rFonts w:asciiTheme="majorHAnsi" w:eastAsia="Times New Roman" w:hAnsiTheme="majorHAnsi" w:cstheme="majorHAnsi"/>
          <w:color w:val="000000"/>
          <w:sz w:val="22"/>
          <w:szCs w:val="22"/>
        </w:rPr>
        <w:t>.</w:t>
      </w:r>
      <w:r w:rsidR="00427B45">
        <w:rPr>
          <w:rFonts w:asciiTheme="majorHAnsi" w:eastAsia="Times New Roman" w:hAnsiTheme="majorHAnsi" w:cstheme="majorHAnsi"/>
          <w:color w:val="000000"/>
          <w:sz w:val="22"/>
          <w:szCs w:val="22"/>
        </w:rPr>
        <w:t xml:space="preserve"> </w:t>
      </w:r>
      <w:r w:rsidR="0092688D" w:rsidRPr="00427B45">
        <w:rPr>
          <w:rFonts w:asciiTheme="majorHAnsi" w:eastAsia="Times New Roman" w:hAnsiTheme="majorHAnsi" w:cstheme="majorHAnsi"/>
          <w:color w:val="000000"/>
          <w:sz w:val="22"/>
          <w:szCs w:val="22"/>
        </w:rPr>
        <w:t>Zamawiający planuje podpisanie umowy w marcu 2025</w:t>
      </w:r>
      <w:r w:rsidRPr="00427B45">
        <w:rPr>
          <w:rFonts w:asciiTheme="majorHAnsi" w:eastAsia="Times New Roman" w:hAnsiTheme="majorHAnsi" w:cstheme="majorHAnsi"/>
          <w:color w:val="000000"/>
          <w:sz w:val="22"/>
          <w:szCs w:val="22"/>
        </w:rPr>
        <w:t>r.</w:t>
      </w:r>
    </w:p>
    <w:p w14:paraId="5A4684B0" w14:textId="573FAA3A" w:rsidR="00034C49" w:rsidRPr="00E0441F" w:rsidRDefault="00034C49" w:rsidP="00034C49">
      <w:pPr>
        <w:pBdr>
          <w:top w:val="nil"/>
          <w:left w:val="nil"/>
          <w:bottom w:val="nil"/>
          <w:right w:val="nil"/>
          <w:between w:val="nil"/>
        </w:pBdr>
        <w:spacing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Jest to termin ostateczny, Wykonawca może wykonać zamówienie wcześniej niż wyznaczony termin ostateczny.</w:t>
      </w:r>
    </w:p>
    <w:p w14:paraId="0A715DED" w14:textId="17600D21" w:rsidR="00A115AE" w:rsidRPr="00A115AE" w:rsidRDefault="00A115AE" w:rsidP="00A115AE">
      <w:pPr>
        <w:spacing w:line="276" w:lineRule="auto"/>
        <w:ind w:left="709"/>
        <w:rPr>
          <w:rFonts w:asciiTheme="majorHAnsi" w:eastAsia="Times New Roman" w:hAnsiTheme="majorHAnsi" w:cstheme="majorHAnsi"/>
          <w:color w:val="000000"/>
          <w:sz w:val="22"/>
          <w:szCs w:val="22"/>
        </w:rPr>
      </w:pPr>
      <w:r w:rsidRPr="00A115AE">
        <w:rPr>
          <w:rFonts w:asciiTheme="majorHAnsi" w:eastAsia="Times New Roman" w:hAnsiTheme="majorHAnsi" w:cstheme="majorHAnsi"/>
          <w:b/>
          <w:bCs/>
          <w:color w:val="000000"/>
          <w:sz w:val="22"/>
          <w:szCs w:val="22"/>
        </w:rPr>
        <w:t xml:space="preserve">Termin realizacji zamówienia </w:t>
      </w:r>
      <w:r w:rsidRPr="00A115AE">
        <w:rPr>
          <w:rFonts w:asciiTheme="majorHAnsi" w:eastAsia="Times New Roman" w:hAnsiTheme="majorHAnsi" w:cstheme="majorHAnsi"/>
          <w:color w:val="000000"/>
          <w:sz w:val="22"/>
          <w:szCs w:val="22"/>
        </w:rPr>
        <w:t xml:space="preserve">rozumiany jest jako termin odbioru urządzenia w siedzibie Zamawiającego i podpisania protokołu odbioru bez zastrzeżeń przez obie Strony. </w:t>
      </w:r>
    </w:p>
    <w:p w14:paraId="1313D343" w14:textId="77777777" w:rsidR="00FB7FC4" w:rsidRPr="00E0441F" w:rsidRDefault="00FB7FC4" w:rsidP="000A61BC">
      <w:pPr>
        <w:pBdr>
          <w:top w:val="nil"/>
          <w:left w:val="nil"/>
          <w:bottom w:val="nil"/>
          <w:right w:val="nil"/>
          <w:between w:val="nil"/>
        </w:pBdr>
        <w:spacing w:line="276" w:lineRule="auto"/>
        <w:rPr>
          <w:rFonts w:asciiTheme="majorHAnsi" w:eastAsia="Times New Roman" w:hAnsiTheme="majorHAnsi" w:cstheme="majorHAnsi"/>
          <w:color w:val="000000"/>
          <w:sz w:val="22"/>
          <w:szCs w:val="22"/>
        </w:rPr>
      </w:pPr>
    </w:p>
    <w:p w14:paraId="5AAC34ED" w14:textId="77777777" w:rsidR="0005414B" w:rsidRPr="00E0441F" w:rsidRDefault="00E85422">
      <w:pPr>
        <w:numPr>
          <w:ilvl w:val="0"/>
          <w:numId w:val="33"/>
        </w:numPr>
        <w:pBdr>
          <w:top w:val="nil"/>
          <w:left w:val="nil"/>
          <w:bottom w:val="nil"/>
          <w:right w:val="nil"/>
          <w:between w:val="nil"/>
        </w:pBdr>
        <w:spacing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Okres związania ofertą</w:t>
      </w:r>
    </w:p>
    <w:p w14:paraId="4C95D3D0" w14:textId="77777777" w:rsidR="008900AD" w:rsidRPr="00E0441F" w:rsidRDefault="00034C49">
      <w:pPr>
        <w:pStyle w:val="Akapitzlist"/>
        <w:numPr>
          <w:ilvl w:val="0"/>
          <w:numId w:val="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30 dni licząc od daty upływu terminu składania ofert, o którym mowa w pkt. X niniejszego zapytania.</w:t>
      </w:r>
    </w:p>
    <w:p w14:paraId="6D8F610D" w14:textId="77777777" w:rsidR="008900AD" w:rsidRPr="00E0441F" w:rsidRDefault="00034C49">
      <w:pPr>
        <w:pStyle w:val="Akapitzlist"/>
        <w:numPr>
          <w:ilvl w:val="0"/>
          <w:numId w:val="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Bieg terminu związania ofertą rozpoczyna się wraz z upływem terminu składania ofert.</w:t>
      </w:r>
    </w:p>
    <w:p w14:paraId="1C864A63" w14:textId="68ADC5EF" w:rsidR="0005414B" w:rsidRPr="00E0441F" w:rsidRDefault="00034C49">
      <w:pPr>
        <w:pStyle w:val="Akapitzlist"/>
        <w:numPr>
          <w:ilvl w:val="0"/>
          <w:numId w:val="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Wykonawca samodzielnie lub na wniosek Zamawiającego może przedłużyć termin związania ofertą.</w:t>
      </w:r>
    </w:p>
    <w:p w14:paraId="66E0807E" w14:textId="308B19E6" w:rsidR="0005414B" w:rsidRPr="00E0441F" w:rsidRDefault="00E85422">
      <w:pPr>
        <w:numPr>
          <w:ilvl w:val="0"/>
          <w:numId w:val="33"/>
        </w:numPr>
        <w:pBdr>
          <w:top w:val="nil"/>
          <w:left w:val="nil"/>
          <w:bottom w:val="nil"/>
          <w:right w:val="nil"/>
          <w:between w:val="nil"/>
        </w:pBdr>
        <w:spacing w:before="240" w:line="276" w:lineRule="auto"/>
        <w:ind w:left="284" w:hanging="284"/>
        <w:rPr>
          <w:rFonts w:asciiTheme="majorHAnsi" w:eastAsia="Times New Roman" w:hAnsiTheme="majorHAnsi" w:cstheme="majorHAnsi"/>
          <w:b/>
          <w:color w:val="000000"/>
          <w:sz w:val="22"/>
          <w:szCs w:val="22"/>
        </w:rPr>
      </w:pPr>
      <w:r w:rsidRPr="00E0441F">
        <w:rPr>
          <w:rFonts w:asciiTheme="majorHAnsi" w:eastAsia="Times New Roman" w:hAnsiTheme="majorHAnsi" w:cstheme="majorHAnsi"/>
          <w:b/>
          <w:color w:val="000000"/>
          <w:sz w:val="22"/>
          <w:szCs w:val="22"/>
        </w:rPr>
        <w:lastRenderedPageBreak/>
        <w:t>Opis warunków udziału w postępowaniu oraz sposobu dokonywania oceny ich spełniania</w:t>
      </w:r>
      <w:r w:rsidR="00034C49" w:rsidRPr="00E0441F">
        <w:rPr>
          <w:rFonts w:asciiTheme="majorHAnsi" w:eastAsia="Times New Roman" w:hAnsiTheme="majorHAnsi" w:cstheme="majorHAnsi"/>
          <w:b/>
          <w:color w:val="000000"/>
          <w:sz w:val="22"/>
          <w:szCs w:val="22"/>
        </w:rPr>
        <w:t>. O realizacj</w:t>
      </w:r>
      <w:r w:rsidR="00034C49" w:rsidRPr="00E0441F">
        <w:rPr>
          <w:rFonts w:asciiTheme="majorHAnsi" w:eastAsia="Times New Roman" w:hAnsiTheme="majorHAnsi" w:cstheme="majorHAnsi" w:hint="eastAsia"/>
          <w:b/>
          <w:color w:val="000000"/>
          <w:sz w:val="22"/>
          <w:szCs w:val="22"/>
        </w:rPr>
        <w:t>ę</w:t>
      </w:r>
      <w:r w:rsidR="00034C49" w:rsidRPr="00E0441F">
        <w:rPr>
          <w:rFonts w:asciiTheme="majorHAnsi" w:eastAsia="Times New Roman" w:hAnsiTheme="majorHAnsi" w:cstheme="majorHAnsi"/>
          <w:b/>
          <w:color w:val="000000"/>
          <w:sz w:val="22"/>
          <w:szCs w:val="22"/>
        </w:rPr>
        <w:t xml:space="preserve"> przedmiotu zam</w:t>
      </w:r>
      <w:r w:rsidR="00034C49" w:rsidRPr="00E0441F">
        <w:rPr>
          <w:rFonts w:asciiTheme="majorHAnsi" w:eastAsia="Times New Roman" w:hAnsiTheme="majorHAnsi" w:cstheme="majorHAnsi" w:hint="eastAsia"/>
          <w:b/>
          <w:color w:val="000000"/>
          <w:sz w:val="22"/>
          <w:szCs w:val="22"/>
        </w:rPr>
        <w:t>ó</w:t>
      </w:r>
      <w:r w:rsidR="00034C49" w:rsidRPr="00E0441F">
        <w:rPr>
          <w:rFonts w:asciiTheme="majorHAnsi" w:eastAsia="Times New Roman" w:hAnsiTheme="majorHAnsi" w:cstheme="majorHAnsi"/>
          <w:b/>
          <w:color w:val="000000"/>
          <w:sz w:val="22"/>
          <w:szCs w:val="22"/>
        </w:rPr>
        <w:t>wienia mog</w:t>
      </w:r>
      <w:r w:rsidR="00034C49" w:rsidRPr="00E0441F">
        <w:rPr>
          <w:rFonts w:asciiTheme="majorHAnsi" w:eastAsia="Times New Roman" w:hAnsiTheme="majorHAnsi" w:cstheme="majorHAnsi" w:hint="eastAsia"/>
          <w:b/>
          <w:color w:val="000000"/>
          <w:sz w:val="22"/>
          <w:szCs w:val="22"/>
        </w:rPr>
        <w:t>ą</w:t>
      </w:r>
      <w:r w:rsidR="00034C49" w:rsidRPr="00E0441F">
        <w:rPr>
          <w:rFonts w:asciiTheme="majorHAnsi" w:eastAsia="Times New Roman" w:hAnsiTheme="majorHAnsi" w:cstheme="majorHAnsi"/>
          <w:b/>
          <w:color w:val="000000"/>
          <w:sz w:val="22"/>
          <w:szCs w:val="22"/>
        </w:rPr>
        <w:t xml:space="preserve"> ubiega</w:t>
      </w:r>
      <w:r w:rsidR="00034C49" w:rsidRPr="00E0441F">
        <w:rPr>
          <w:rFonts w:asciiTheme="majorHAnsi" w:eastAsia="Times New Roman" w:hAnsiTheme="majorHAnsi" w:cstheme="majorHAnsi" w:hint="eastAsia"/>
          <w:b/>
          <w:color w:val="000000"/>
          <w:sz w:val="22"/>
          <w:szCs w:val="22"/>
        </w:rPr>
        <w:t>ć</w:t>
      </w:r>
      <w:r w:rsidR="00034C49" w:rsidRPr="00E0441F">
        <w:rPr>
          <w:rFonts w:asciiTheme="majorHAnsi" w:eastAsia="Times New Roman" w:hAnsiTheme="majorHAnsi" w:cstheme="majorHAnsi"/>
          <w:b/>
          <w:color w:val="000000"/>
          <w:sz w:val="22"/>
          <w:szCs w:val="22"/>
        </w:rPr>
        <w:t xml:space="preserve"> si</w:t>
      </w:r>
      <w:r w:rsidR="00034C49" w:rsidRPr="00E0441F">
        <w:rPr>
          <w:rFonts w:asciiTheme="majorHAnsi" w:eastAsia="Times New Roman" w:hAnsiTheme="majorHAnsi" w:cstheme="majorHAnsi" w:hint="eastAsia"/>
          <w:b/>
          <w:color w:val="000000"/>
          <w:sz w:val="22"/>
          <w:szCs w:val="22"/>
        </w:rPr>
        <w:t>ę</w:t>
      </w:r>
      <w:r w:rsidR="00034C49" w:rsidRPr="00E0441F">
        <w:rPr>
          <w:rFonts w:asciiTheme="majorHAnsi" w:eastAsia="Times New Roman" w:hAnsiTheme="majorHAnsi" w:cstheme="majorHAnsi"/>
          <w:b/>
          <w:color w:val="000000"/>
          <w:sz w:val="22"/>
          <w:szCs w:val="22"/>
        </w:rPr>
        <w:t xml:space="preserve"> Wykonawcy, kt</w:t>
      </w:r>
      <w:r w:rsidR="00034C49" w:rsidRPr="00E0441F">
        <w:rPr>
          <w:rFonts w:asciiTheme="majorHAnsi" w:eastAsia="Times New Roman" w:hAnsiTheme="majorHAnsi" w:cstheme="majorHAnsi" w:hint="eastAsia"/>
          <w:b/>
          <w:color w:val="000000"/>
          <w:sz w:val="22"/>
          <w:szCs w:val="22"/>
        </w:rPr>
        <w:t>ó</w:t>
      </w:r>
      <w:r w:rsidR="00034C49" w:rsidRPr="00E0441F">
        <w:rPr>
          <w:rFonts w:asciiTheme="majorHAnsi" w:eastAsia="Times New Roman" w:hAnsiTheme="majorHAnsi" w:cstheme="majorHAnsi"/>
          <w:b/>
          <w:color w:val="000000"/>
          <w:sz w:val="22"/>
          <w:szCs w:val="22"/>
        </w:rPr>
        <w:t>rzy:</w:t>
      </w:r>
    </w:p>
    <w:p w14:paraId="2209CEDE" w14:textId="77777777" w:rsidR="00034C49" w:rsidRPr="00E0441F" w:rsidRDefault="00034C49">
      <w:pPr>
        <w:pStyle w:val="Akapitzlist"/>
        <w:numPr>
          <w:ilvl w:val="0"/>
          <w:numId w:val="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Posiadają uprawnienia do wykonywania działalności lub czynności, jeżeli przepisy prawa nakładają obowiązek posiadania takich uprawnień.</w:t>
      </w:r>
    </w:p>
    <w:p w14:paraId="6BC836C0" w14:textId="3B5102E1" w:rsidR="00034C49" w:rsidRPr="0092688D" w:rsidRDefault="00034C49">
      <w:pPr>
        <w:pStyle w:val="Akapitzlist"/>
        <w:numPr>
          <w:ilvl w:val="0"/>
          <w:numId w:val="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Znajdują się w sytuacji ekonomicznej i finansowej zapewniającej wykonanie zamówienia.</w:t>
      </w:r>
      <w:r w:rsidR="0092688D">
        <w:rPr>
          <w:rFonts w:asciiTheme="majorHAnsi" w:eastAsia="Times New Roman" w:hAnsiTheme="majorHAnsi" w:cstheme="majorHAnsi"/>
          <w:color w:val="000000"/>
          <w:sz w:val="22"/>
          <w:szCs w:val="22"/>
        </w:rPr>
        <w:t xml:space="preserve"> </w:t>
      </w:r>
      <w:bookmarkStart w:id="2" w:name="_Hlk170822498"/>
      <w:r w:rsidR="0092688D" w:rsidRPr="0092688D">
        <w:rPr>
          <w:rFonts w:asciiTheme="majorHAnsi" w:eastAsia="Times New Roman" w:hAnsiTheme="majorHAnsi" w:cstheme="majorHAnsi"/>
          <w:color w:val="000000"/>
          <w:sz w:val="22"/>
          <w:szCs w:val="22"/>
        </w:rPr>
        <w:t>Oferent wykaże brak zaległości w opłaceniu składek na ubezpieczenie społeczne oraz brak zaległości w wymaganych płatnościach wobec Urzędu Skarbowego w okresie ostatnich 3 miesięcy przed upływem terminu składania ofert.</w:t>
      </w:r>
      <w:bookmarkEnd w:id="2"/>
    </w:p>
    <w:p w14:paraId="155F8675" w14:textId="77777777" w:rsidR="00034C49" w:rsidRPr="00E0441F" w:rsidRDefault="00034C49">
      <w:pPr>
        <w:pStyle w:val="Akapitzlist"/>
        <w:numPr>
          <w:ilvl w:val="0"/>
          <w:numId w:val="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Dysponują potencjałem technicznym niezbędnym do wykonania zamówienia.</w:t>
      </w:r>
    </w:p>
    <w:p w14:paraId="1E578DFC" w14:textId="77777777" w:rsidR="00034C49" w:rsidRPr="00E0441F" w:rsidRDefault="00034C49">
      <w:pPr>
        <w:pStyle w:val="Akapitzlist"/>
        <w:numPr>
          <w:ilvl w:val="0"/>
          <w:numId w:val="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Dysponują potencjałem kadrowym zdolnym do wykonania zamówienia.</w:t>
      </w:r>
    </w:p>
    <w:p w14:paraId="499FB8DF" w14:textId="77777777" w:rsidR="00034C49" w:rsidRPr="00E0441F" w:rsidRDefault="00034C49">
      <w:pPr>
        <w:pStyle w:val="Akapitzlist"/>
        <w:numPr>
          <w:ilvl w:val="0"/>
          <w:numId w:val="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Posiadają wiedzę i doświadczenie do realizacji zamówienia. </w:t>
      </w:r>
    </w:p>
    <w:p w14:paraId="592F4050" w14:textId="17D2EF65" w:rsidR="00034C49" w:rsidRPr="00E0441F" w:rsidRDefault="00034C49">
      <w:pPr>
        <w:pStyle w:val="Akapitzlist"/>
        <w:numPr>
          <w:ilvl w:val="0"/>
          <w:numId w:val="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Wyrażają zgodę na przetwarzanie danych osobowych w zakresie niezbędnym do</w:t>
      </w:r>
    </w:p>
    <w:p w14:paraId="35EFC087" w14:textId="04C3187B" w:rsidR="004D30D5" w:rsidRPr="00E0441F" w:rsidRDefault="00034C49" w:rsidP="009010E3">
      <w:pPr>
        <w:pBdr>
          <w:top w:val="nil"/>
          <w:left w:val="nil"/>
          <w:bottom w:val="nil"/>
          <w:right w:val="nil"/>
          <w:between w:val="nil"/>
        </w:pBdr>
        <w:spacing w:line="276" w:lineRule="auto"/>
        <w:ind w:left="363" w:firstLine="281"/>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zrealizowania zamówienia.</w:t>
      </w:r>
    </w:p>
    <w:p w14:paraId="557D283D" w14:textId="77777777" w:rsidR="00CD424D" w:rsidRPr="00E0441F" w:rsidRDefault="00CD424D" w:rsidP="00F96838">
      <w:pPr>
        <w:pBdr>
          <w:top w:val="nil"/>
          <w:left w:val="nil"/>
          <w:bottom w:val="nil"/>
          <w:right w:val="nil"/>
          <w:between w:val="nil"/>
        </w:pBdr>
        <w:spacing w:line="276" w:lineRule="auto"/>
        <w:ind w:left="363"/>
        <w:rPr>
          <w:rFonts w:asciiTheme="majorHAnsi" w:eastAsia="Times New Roman" w:hAnsiTheme="majorHAnsi" w:cstheme="majorHAnsi"/>
          <w:color w:val="000000"/>
          <w:sz w:val="22"/>
          <w:szCs w:val="22"/>
        </w:rPr>
      </w:pPr>
    </w:p>
    <w:p w14:paraId="45F1007B" w14:textId="483794D7" w:rsidR="00034C49" w:rsidRPr="00E0441F" w:rsidRDefault="00034C49" w:rsidP="00034C49">
      <w:pPr>
        <w:pBdr>
          <w:top w:val="nil"/>
          <w:left w:val="nil"/>
          <w:bottom w:val="nil"/>
          <w:right w:val="nil"/>
          <w:between w:val="nil"/>
        </w:pBdr>
        <w:spacing w:line="276" w:lineRule="auto"/>
        <w:ind w:left="36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Sposób weryfikacji warunków udziału w postępowaniu:</w:t>
      </w:r>
    </w:p>
    <w:p w14:paraId="49AC3617" w14:textId="51374B05" w:rsidR="00034C49" w:rsidRPr="00E0441F" w:rsidRDefault="00034C49">
      <w:pPr>
        <w:pStyle w:val="Akapitzlist"/>
        <w:numPr>
          <w:ilvl w:val="0"/>
          <w:numId w:val="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 odniesieniu do punktu 1 - warunek weryfikowany będzie w oparciu o oświadczenie</w:t>
      </w:r>
    </w:p>
    <w:p w14:paraId="073FAB26" w14:textId="77777777" w:rsidR="00034C49" w:rsidRPr="00A115AE" w:rsidRDefault="00034C49" w:rsidP="00034C49">
      <w:pPr>
        <w:pBdr>
          <w:top w:val="nil"/>
          <w:left w:val="nil"/>
          <w:bottom w:val="nil"/>
          <w:right w:val="nil"/>
          <w:between w:val="nil"/>
        </w:pBdr>
        <w:spacing w:line="276" w:lineRule="auto"/>
        <w:ind w:left="363" w:firstLine="357"/>
        <w:rPr>
          <w:rFonts w:asciiTheme="majorHAnsi" w:eastAsia="Times New Roman" w:hAnsiTheme="majorHAnsi" w:cstheme="majorHAnsi"/>
          <w:b/>
          <w:bCs/>
          <w:color w:val="000000"/>
          <w:sz w:val="22"/>
          <w:szCs w:val="22"/>
        </w:rPr>
      </w:pPr>
      <w:r w:rsidRPr="00A115AE">
        <w:rPr>
          <w:rFonts w:asciiTheme="majorHAnsi" w:eastAsia="Times New Roman" w:hAnsiTheme="majorHAnsi" w:cstheme="majorHAnsi"/>
          <w:b/>
          <w:bCs/>
          <w:color w:val="000000"/>
          <w:sz w:val="22"/>
          <w:szCs w:val="22"/>
        </w:rPr>
        <w:t>załącznik nr 2.</w:t>
      </w:r>
    </w:p>
    <w:p w14:paraId="1E807D01" w14:textId="06502A39" w:rsidR="00034C49" w:rsidRPr="00C06BBB" w:rsidRDefault="00034C49">
      <w:pPr>
        <w:pStyle w:val="Akapitzlist"/>
        <w:numPr>
          <w:ilvl w:val="0"/>
          <w:numId w:val="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odniesieniu do punktu 2 - warunek weryfikowany będzie w oparciu o oświadczenie </w:t>
      </w:r>
      <w:r w:rsidRPr="00A115AE">
        <w:rPr>
          <w:rFonts w:asciiTheme="majorHAnsi" w:eastAsia="Times New Roman" w:hAnsiTheme="majorHAnsi" w:cstheme="majorHAnsi"/>
          <w:b/>
          <w:bCs/>
          <w:color w:val="000000"/>
          <w:sz w:val="22"/>
          <w:szCs w:val="22"/>
        </w:rPr>
        <w:t>załącznik nr 2</w:t>
      </w:r>
      <w:r w:rsidR="0092688D" w:rsidRPr="00A115AE">
        <w:rPr>
          <w:rFonts w:asciiTheme="majorHAnsi" w:eastAsia="Times New Roman" w:hAnsiTheme="majorHAnsi" w:cstheme="majorHAnsi"/>
          <w:b/>
          <w:bCs/>
          <w:color w:val="000000"/>
          <w:sz w:val="22"/>
          <w:szCs w:val="22"/>
        </w:rPr>
        <w:t xml:space="preserve"> </w:t>
      </w:r>
      <w:r w:rsidR="00C06BBB" w:rsidRPr="00A115AE">
        <w:rPr>
          <w:rFonts w:asciiTheme="majorHAnsi" w:eastAsia="Times New Roman" w:hAnsiTheme="majorHAnsi" w:cstheme="majorHAnsi"/>
          <w:b/>
          <w:bCs/>
          <w:color w:val="000000"/>
          <w:sz w:val="22"/>
          <w:szCs w:val="22"/>
        </w:rPr>
        <w:t>oraz w oparciu o</w:t>
      </w:r>
      <w:r w:rsidR="00C06BBB" w:rsidRPr="00C06BBB">
        <w:rPr>
          <w:rFonts w:asciiTheme="majorHAnsi" w:eastAsia="Times New Roman" w:hAnsiTheme="majorHAnsi" w:cstheme="majorHAnsi"/>
          <w:color w:val="000000"/>
          <w:sz w:val="22"/>
          <w:szCs w:val="22"/>
        </w:rPr>
        <w:t xml:space="preserve"> </w:t>
      </w:r>
      <w:bookmarkStart w:id="3" w:name="_Hlk170822594"/>
      <w:r w:rsidR="00C06BBB" w:rsidRPr="00C06BBB">
        <w:rPr>
          <w:rFonts w:asciiTheme="majorHAnsi" w:eastAsia="Times New Roman" w:hAnsiTheme="majorHAnsi" w:cstheme="majorHAnsi"/>
          <w:color w:val="000000"/>
          <w:sz w:val="22"/>
          <w:szCs w:val="22"/>
        </w:rPr>
        <w:t xml:space="preserve">aktualne </w:t>
      </w:r>
      <w:r w:rsidR="00C06BBB" w:rsidRPr="00A115AE">
        <w:rPr>
          <w:rFonts w:asciiTheme="majorHAnsi" w:eastAsia="Times New Roman" w:hAnsiTheme="majorHAnsi" w:cstheme="majorHAnsi"/>
          <w:b/>
          <w:bCs/>
          <w:color w:val="000000"/>
          <w:sz w:val="22"/>
          <w:szCs w:val="22"/>
        </w:rPr>
        <w:t>zaświadczenie właściwego Naczelnika Urzędu Skarbowego oraz właściwego oddziału ZUS</w:t>
      </w:r>
      <w:r w:rsidR="00C06BBB" w:rsidRPr="00C06BBB">
        <w:rPr>
          <w:rFonts w:asciiTheme="majorHAnsi" w:eastAsia="Times New Roman" w:hAnsiTheme="majorHAnsi" w:cstheme="majorHAnsi"/>
          <w:color w:val="000000"/>
          <w:sz w:val="22"/>
          <w:szCs w:val="22"/>
        </w:rPr>
        <w:t xml:space="preserve"> potwierdzające, że Oferent nie zalega z opłacaniem podatków oraz składek ZUS-owskich lub zaświadczenie, że uzyskał zwolnienie, odroczenie lub rozłożenie na raty zaległych płatności, wystawione nie wcześniej niż 3 miesiące przed terminem składania ofert.</w:t>
      </w:r>
      <w:bookmarkEnd w:id="3"/>
    </w:p>
    <w:p w14:paraId="37851D28" w14:textId="6C2C7E6B" w:rsidR="00034C49" w:rsidRPr="00A115AE" w:rsidRDefault="00034C49">
      <w:pPr>
        <w:pStyle w:val="Akapitzlist"/>
        <w:numPr>
          <w:ilvl w:val="0"/>
          <w:numId w:val="9"/>
        </w:numPr>
        <w:pBdr>
          <w:top w:val="nil"/>
          <w:left w:val="nil"/>
          <w:bottom w:val="nil"/>
          <w:right w:val="nil"/>
          <w:between w:val="nil"/>
        </w:pBdr>
        <w:spacing w:line="276" w:lineRule="auto"/>
        <w:rPr>
          <w:rFonts w:asciiTheme="majorHAnsi" w:eastAsia="Times New Roman" w:hAnsiTheme="majorHAnsi" w:cstheme="majorHAnsi"/>
          <w:b/>
          <w:bCs/>
          <w:color w:val="000000"/>
          <w:sz w:val="22"/>
          <w:szCs w:val="22"/>
        </w:rPr>
      </w:pPr>
      <w:r w:rsidRPr="00E0441F">
        <w:rPr>
          <w:rFonts w:asciiTheme="majorHAnsi" w:eastAsia="Times New Roman" w:hAnsiTheme="majorHAnsi" w:cstheme="majorHAnsi"/>
          <w:color w:val="000000"/>
          <w:sz w:val="22"/>
          <w:szCs w:val="22"/>
        </w:rPr>
        <w:t xml:space="preserve">W odniesieniu do punktu 3 - warunek weryfikowany będzie w oparciu o oświadczenie </w:t>
      </w:r>
      <w:r w:rsidRPr="00A115AE">
        <w:rPr>
          <w:rFonts w:asciiTheme="majorHAnsi" w:eastAsia="Times New Roman" w:hAnsiTheme="majorHAnsi" w:cstheme="majorHAnsi"/>
          <w:b/>
          <w:bCs/>
          <w:color w:val="000000"/>
          <w:sz w:val="22"/>
          <w:szCs w:val="22"/>
        </w:rPr>
        <w:t>załącznik nr 2.</w:t>
      </w:r>
    </w:p>
    <w:p w14:paraId="583EBC7B" w14:textId="0CCA4A62" w:rsidR="00034C49" w:rsidRPr="00E0441F" w:rsidRDefault="00034C49">
      <w:pPr>
        <w:pStyle w:val="Akapitzlist"/>
        <w:numPr>
          <w:ilvl w:val="0"/>
          <w:numId w:val="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odniesieniu do punktu 4 - warunek weryfikowany będzie w oparciu o oświadczenie </w:t>
      </w:r>
      <w:r w:rsidRPr="00A115AE">
        <w:rPr>
          <w:rFonts w:asciiTheme="majorHAnsi" w:eastAsia="Times New Roman" w:hAnsiTheme="majorHAnsi" w:cstheme="majorHAnsi"/>
          <w:b/>
          <w:bCs/>
          <w:color w:val="000000"/>
          <w:sz w:val="22"/>
          <w:szCs w:val="22"/>
        </w:rPr>
        <w:t>załącznik nr 2.</w:t>
      </w:r>
    </w:p>
    <w:p w14:paraId="3B313D26" w14:textId="1C0031E5" w:rsidR="00034C49" w:rsidRPr="00E0441F" w:rsidRDefault="00034C49">
      <w:pPr>
        <w:pStyle w:val="Akapitzlist"/>
        <w:numPr>
          <w:ilvl w:val="0"/>
          <w:numId w:val="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odniesieniu do punktu 5 - warunek weryfikowany będzie w oparciu o oświadczenie </w:t>
      </w:r>
      <w:r w:rsidRPr="00A115AE">
        <w:rPr>
          <w:rFonts w:asciiTheme="majorHAnsi" w:eastAsia="Times New Roman" w:hAnsiTheme="majorHAnsi" w:cstheme="majorHAnsi"/>
          <w:b/>
          <w:bCs/>
          <w:color w:val="000000"/>
          <w:sz w:val="22"/>
          <w:szCs w:val="22"/>
        </w:rPr>
        <w:t>załącznik nr 2.</w:t>
      </w:r>
    </w:p>
    <w:p w14:paraId="13D552C7" w14:textId="25A4D91B" w:rsidR="00034C49" w:rsidRPr="00E0441F" w:rsidRDefault="00034C49">
      <w:pPr>
        <w:pStyle w:val="Akapitzlist"/>
        <w:numPr>
          <w:ilvl w:val="0"/>
          <w:numId w:val="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odniesieniu do punktu 6 - warunek weryfikowany będzie w oparciu o oświadczenie </w:t>
      </w:r>
      <w:r w:rsidRPr="00A115AE">
        <w:rPr>
          <w:rFonts w:asciiTheme="majorHAnsi" w:eastAsia="Times New Roman" w:hAnsiTheme="majorHAnsi" w:cstheme="majorHAnsi"/>
          <w:b/>
          <w:bCs/>
          <w:color w:val="000000"/>
          <w:sz w:val="22"/>
          <w:szCs w:val="22"/>
        </w:rPr>
        <w:t>załącznik nr 2.</w:t>
      </w:r>
    </w:p>
    <w:p w14:paraId="149D6318" w14:textId="77777777" w:rsidR="00034C49" w:rsidRPr="00E0441F" w:rsidRDefault="00034C49" w:rsidP="00034C49">
      <w:pPr>
        <w:pStyle w:val="Akapitzlist"/>
        <w:pBdr>
          <w:top w:val="nil"/>
          <w:left w:val="nil"/>
          <w:bottom w:val="nil"/>
          <w:right w:val="nil"/>
          <w:between w:val="nil"/>
        </w:pBdr>
        <w:spacing w:line="276" w:lineRule="auto"/>
        <w:ind w:left="723"/>
        <w:rPr>
          <w:rFonts w:asciiTheme="majorHAnsi" w:eastAsia="Times New Roman" w:hAnsiTheme="majorHAnsi" w:cstheme="majorHAnsi"/>
          <w:color w:val="000000"/>
          <w:sz w:val="22"/>
          <w:szCs w:val="22"/>
        </w:rPr>
      </w:pPr>
    </w:p>
    <w:p w14:paraId="38AF47CE" w14:textId="77EE56D9" w:rsidR="000A61BC" w:rsidRDefault="00034C49" w:rsidP="008F2B02">
      <w:p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Zamawiający dokona oceny „spełnia- nie spełnia” na podstawie przedłożonego przez Oferenta oświadczenia </w:t>
      </w:r>
      <w:r w:rsidR="00A115AE" w:rsidRPr="00E0441F">
        <w:rPr>
          <w:rFonts w:asciiTheme="majorHAnsi" w:eastAsia="Times New Roman" w:hAnsiTheme="majorHAnsi" w:cstheme="majorHAnsi"/>
          <w:color w:val="000000"/>
          <w:sz w:val="22"/>
          <w:szCs w:val="22"/>
        </w:rPr>
        <w:t>wed</w:t>
      </w:r>
      <w:r w:rsidR="00A115AE" w:rsidRPr="00E0441F">
        <w:rPr>
          <w:rFonts w:asciiTheme="majorHAnsi" w:eastAsia="Times New Roman" w:hAnsiTheme="majorHAnsi" w:cstheme="majorHAnsi" w:hint="eastAsia"/>
          <w:color w:val="000000"/>
          <w:sz w:val="22"/>
          <w:szCs w:val="22"/>
        </w:rPr>
        <w:t>ł</w:t>
      </w:r>
      <w:r w:rsidR="00A115AE" w:rsidRPr="00E0441F">
        <w:rPr>
          <w:rFonts w:asciiTheme="majorHAnsi" w:eastAsia="Times New Roman" w:hAnsiTheme="majorHAnsi" w:cstheme="majorHAnsi"/>
          <w:color w:val="000000"/>
          <w:sz w:val="22"/>
          <w:szCs w:val="22"/>
        </w:rPr>
        <w:t>ug wzoru stanowi</w:t>
      </w:r>
      <w:r w:rsidR="00A115AE" w:rsidRPr="00E0441F">
        <w:rPr>
          <w:rFonts w:asciiTheme="majorHAnsi" w:eastAsia="Times New Roman" w:hAnsiTheme="majorHAnsi" w:cstheme="majorHAnsi" w:hint="eastAsia"/>
          <w:color w:val="000000"/>
          <w:sz w:val="22"/>
          <w:szCs w:val="22"/>
        </w:rPr>
        <w:t>ą</w:t>
      </w:r>
      <w:r w:rsidR="00A115AE" w:rsidRPr="00E0441F">
        <w:rPr>
          <w:rFonts w:asciiTheme="majorHAnsi" w:eastAsia="Times New Roman" w:hAnsiTheme="majorHAnsi" w:cstheme="majorHAnsi"/>
          <w:color w:val="000000"/>
          <w:sz w:val="22"/>
          <w:szCs w:val="22"/>
        </w:rPr>
        <w:t xml:space="preserve">cego </w:t>
      </w:r>
      <w:r w:rsidR="00A115AE" w:rsidRPr="00A115AE">
        <w:rPr>
          <w:rFonts w:asciiTheme="majorHAnsi" w:eastAsia="Times New Roman" w:hAnsiTheme="majorHAnsi" w:cstheme="majorHAnsi"/>
          <w:b/>
          <w:bCs/>
          <w:color w:val="000000"/>
          <w:sz w:val="22"/>
          <w:szCs w:val="22"/>
        </w:rPr>
        <w:t>Za</w:t>
      </w:r>
      <w:r w:rsidR="00A115AE" w:rsidRPr="00A115AE">
        <w:rPr>
          <w:rFonts w:asciiTheme="majorHAnsi" w:eastAsia="Times New Roman" w:hAnsiTheme="majorHAnsi" w:cstheme="majorHAnsi" w:hint="eastAsia"/>
          <w:b/>
          <w:bCs/>
          <w:color w:val="000000"/>
          <w:sz w:val="22"/>
          <w:szCs w:val="22"/>
        </w:rPr>
        <w:t>łą</w:t>
      </w:r>
      <w:r w:rsidR="00A115AE" w:rsidRPr="00A115AE">
        <w:rPr>
          <w:rFonts w:asciiTheme="majorHAnsi" w:eastAsia="Times New Roman" w:hAnsiTheme="majorHAnsi" w:cstheme="majorHAnsi"/>
          <w:b/>
          <w:bCs/>
          <w:color w:val="000000"/>
          <w:sz w:val="22"/>
          <w:szCs w:val="22"/>
        </w:rPr>
        <w:t xml:space="preserve">cznik nr 2 </w:t>
      </w:r>
      <w:r w:rsidRPr="00A115AE">
        <w:rPr>
          <w:rFonts w:asciiTheme="majorHAnsi" w:eastAsia="Times New Roman" w:hAnsiTheme="majorHAnsi" w:cstheme="majorHAnsi"/>
          <w:b/>
          <w:bCs/>
          <w:color w:val="000000"/>
          <w:sz w:val="22"/>
          <w:szCs w:val="22"/>
        </w:rPr>
        <w:t>oraz pozostałych ww. dokumentów</w:t>
      </w:r>
      <w:r w:rsidRPr="00E0441F">
        <w:rPr>
          <w:rFonts w:asciiTheme="majorHAnsi" w:eastAsia="Times New Roman" w:hAnsiTheme="majorHAnsi" w:cstheme="majorHAnsi"/>
          <w:color w:val="000000"/>
          <w:sz w:val="22"/>
          <w:szCs w:val="22"/>
        </w:rPr>
        <w:t>. W przypadku nie spełniania warunków, oferta zostanie odrzucona.</w:t>
      </w:r>
    </w:p>
    <w:p w14:paraId="5ADAE494" w14:textId="77777777" w:rsidR="000A61BC" w:rsidRPr="00E0441F" w:rsidRDefault="000A61BC" w:rsidP="00F96838">
      <w:pPr>
        <w:pBdr>
          <w:top w:val="nil"/>
          <w:left w:val="nil"/>
          <w:bottom w:val="nil"/>
          <w:right w:val="nil"/>
          <w:between w:val="nil"/>
        </w:pBdr>
        <w:spacing w:line="276" w:lineRule="auto"/>
        <w:ind w:left="363"/>
        <w:rPr>
          <w:rFonts w:asciiTheme="majorHAnsi" w:eastAsia="Times New Roman" w:hAnsiTheme="majorHAnsi" w:cstheme="majorHAnsi"/>
          <w:color w:val="000000"/>
          <w:sz w:val="22"/>
          <w:szCs w:val="22"/>
        </w:rPr>
      </w:pPr>
    </w:p>
    <w:p w14:paraId="41388BF0" w14:textId="77777777" w:rsidR="0005414B" w:rsidRPr="00E0441F" w:rsidRDefault="00E85422">
      <w:pPr>
        <w:numPr>
          <w:ilvl w:val="0"/>
          <w:numId w:val="33"/>
        </w:numPr>
        <w:pBdr>
          <w:top w:val="nil"/>
          <w:left w:val="nil"/>
          <w:bottom w:val="nil"/>
          <w:right w:val="nil"/>
          <w:between w:val="nil"/>
        </w:pBdr>
        <w:spacing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 xml:space="preserve">Informacje o charakterze prawnym, ekonomicznym, finansowym i technicznym oraz w zakresie </w:t>
      </w:r>
      <w:proofErr w:type="spellStart"/>
      <w:r w:rsidRPr="00E0441F">
        <w:rPr>
          <w:rFonts w:asciiTheme="majorHAnsi" w:eastAsia="Times New Roman" w:hAnsiTheme="majorHAnsi" w:cstheme="majorHAnsi"/>
          <w:b/>
          <w:color w:val="000000"/>
          <w:sz w:val="22"/>
          <w:szCs w:val="22"/>
        </w:rPr>
        <w:t>wykluczeń</w:t>
      </w:r>
      <w:proofErr w:type="spellEnd"/>
    </w:p>
    <w:p w14:paraId="1C9C06D1" w14:textId="00C79308" w:rsidR="009010E3" w:rsidRPr="00E0441F" w:rsidRDefault="009010E3">
      <w:pPr>
        <w:pStyle w:val="Akapitzlist"/>
        <w:numPr>
          <w:ilvl w:val="0"/>
          <w:numId w:val="1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 udziału w postępowaniu wykluczone są podmioty powiązane osobowo lub kapitałowo z Zamawiającym. Przez powiązania kapitałowe lub osobowe rozumie się wzajemne powiązania między Zamawiającym lub osobami upoważnionymi do zaciągania zobowiązań w imieniu Zamawiającego lub osobami wykonującymi w imieniu Zamawiającego czynności związane z przygotowaniem i przeprowadzeniem procedury wyboru wykonawcy, a wykonawcą, polegające w szczególności na:</w:t>
      </w:r>
    </w:p>
    <w:p w14:paraId="3DCF2C84" w14:textId="77777777" w:rsidR="009010E3" w:rsidRPr="00E0441F" w:rsidRDefault="009010E3">
      <w:pPr>
        <w:pStyle w:val="Akapitzlist"/>
        <w:numPr>
          <w:ilvl w:val="0"/>
          <w:numId w:val="1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lastRenderedPageBreak/>
        <w:t>uczestniczeniu w spółce jako wspólnik spółki cywilnej lub spółki osobowej,</w:t>
      </w:r>
    </w:p>
    <w:p w14:paraId="07840DD8" w14:textId="77777777" w:rsidR="009010E3" w:rsidRPr="00E0441F" w:rsidRDefault="009010E3">
      <w:pPr>
        <w:pStyle w:val="Akapitzlist"/>
        <w:numPr>
          <w:ilvl w:val="0"/>
          <w:numId w:val="1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posiadaniu co najmniej 10% udziałów lub akcji,</w:t>
      </w:r>
    </w:p>
    <w:p w14:paraId="0A0D1BE8" w14:textId="77777777" w:rsidR="009010E3" w:rsidRPr="00E0441F" w:rsidRDefault="009010E3">
      <w:pPr>
        <w:pStyle w:val="Akapitzlist"/>
        <w:numPr>
          <w:ilvl w:val="0"/>
          <w:numId w:val="1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pełnieniu funkcji członka organu nadzorczego lub zarządzającego, prokurenta,</w:t>
      </w:r>
    </w:p>
    <w:p w14:paraId="23704028" w14:textId="77777777" w:rsidR="009010E3" w:rsidRPr="00E0441F" w:rsidRDefault="009010E3" w:rsidP="009010E3">
      <w:pPr>
        <w:pStyle w:val="Akapitzlist"/>
        <w:pBdr>
          <w:top w:val="nil"/>
          <w:left w:val="nil"/>
          <w:bottom w:val="nil"/>
          <w:right w:val="nil"/>
          <w:between w:val="nil"/>
        </w:pBdr>
        <w:spacing w:line="276" w:lineRule="auto"/>
        <w:ind w:left="108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pełnomocnika,</w:t>
      </w:r>
    </w:p>
    <w:p w14:paraId="6F832EE3" w14:textId="77777777" w:rsidR="009010E3" w:rsidRPr="00E0441F" w:rsidRDefault="009010E3">
      <w:pPr>
        <w:pStyle w:val="Akapitzlist"/>
        <w:numPr>
          <w:ilvl w:val="0"/>
          <w:numId w:val="1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pozostawaniu w związku małżeńskim, w stosunku pokrewieństwa lub powinowactwa w linii prostej, pokrewieństwa drugiego stopnia lub powinowactwa drugiego stopnia z linii bocznej lub w stosunku przysposobienia, opieki lub kurateli, pozostawaniu we wspólnym pożyciu z wykonawcą, jego zastępcą prawnym lub członkami organów zarządzających lub organów nadzorczych wykonawców ubiegających się o udzielenie zamówienia,</w:t>
      </w:r>
    </w:p>
    <w:p w14:paraId="31BCCF01" w14:textId="2FE138A2" w:rsidR="009010E3" w:rsidRPr="00E0441F" w:rsidRDefault="009010E3">
      <w:pPr>
        <w:pStyle w:val="Akapitzlist"/>
        <w:numPr>
          <w:ilvl w:val="0"/>
          <w:numId w:val="1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pozostawaniu z wykonawcą w takim stosunku prawnym lub faktycznym, że istnieje uzasadniona wątpliwość co do ich bezstronności lub niezależności w związku z postępowaniem o udzielenie zamówienia.</w:t>
      </w:r>
    </w:p>
    <w:p w14:paraId="0A9AF43C" w14:textId="1BE8ED70" w:rsidR="0005414B" w:rsidRPr="00E0441F" w:rsidRDefault="009010E3">
      <w:pPr>
        <w:pStyle w:val="Akapitzlist"/>
        <w:numPr>
          <w:ilvl w:val="0"/>
          <w:numId w:val="2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 udziału w postępowaniu wykluczone są podmioty, które podlegają wykluczeniu na podstawie art. 7 ust. 1 ustawy z dnia 13 kwietnia 2022 r. o szczególnych rozwiązaniach w zakresie przeciwdziałania wspieraniu agresji na Ukrainę oraz służących ochronie bezpieczeństwa narodowego (Dz. U. poz. 835).</w:t>
      </w:r>
    </w:p>
    <w:p w14:paraId="0B4B2411" w14:textId="77777777" w:rsidR="009010E3" w:rsidRPr="00E0441F" w:rsidRDefault="009010E3" w:rsidP="009010E3">
      <w:pPr>
        <w:pStyle w:val="Akapitzlist"/>
        <w:pBdr>
          <w:top w:val="nil"/>
          <w:left w:val="nil"/>
          <w:bottom w:val="nil"/>
          <w:right w:val="nil"/>
          <w:between w:val="nil"/>
        </w:pBdr>
        <w:spacing w:line="276" w:lineRule="auto"/>
        <w:ind w:left="644"/>
        <w:rPr>
          <w:rFonts w:asciiTheme="majorHAnsi" w:eastAsia="Times New Roman" w:hAnsiTheme="majorHAnsi" w:cstheme="majorHAnsi"/>
          <w:color w:val="000000"/>
          <w:sz w:val="22"/>
          <w:szCs w:val="22"/>
        </w:rPr>
      </w:pPr>
    </w:p>
    <w:p w14:paraId="45C0D453" w14:textId="331AE740" w:rsidR="009010E3" w:rsidRPr="00E0441F" w:rsidRDefault="009010E3" w:rsidP="009010E3">
      <w:pPr>
        <w:pBdr>
          <w:top w:val="nil"/>
          <w:left w:val="nil"/>
          <w:bottom w:val="nil"/>
          <w:right w:val="nil"/>
          <w:between w:val="nil"/>
        </w:pBdr>
        <w:spacing w:after="120" w:line="276" w:lineRule="auto"/>
        <w:ind w:left="36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Oferent zobowi</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zany jest do</w:t>
      </w:r>
      <w:r w:rsidRPr="00E0441F">
        <w:rPr>
          <w:rFonts w:asciiTheme="majorHAnsi" w:eastAsia="Times New Roman" w:hAnsiTheme="majorHAnsi" w:cstheme="majorHAnsi" w:hint="eastAsia"/>
          <w:color w:val="000000"/>
          <w:sz w:val="22"/>
          <w:szCs w:val="22"/>
        </w:rPr>
        <w:t>łą</w:t>
      </w:r>
      <w:r w:rsidRPr="00E0441F">
        <w:rPr>
          <w:rFonts w:asciiTheme="majorHAnsi" w:eastAsia="Times New Roman" w:hAnsiTheme="majorHAnsi" w:cstheme="majorHAnsi"/>
          <w:color w:val="000000"/>
          <w:sz w:val="22"/>
          <w:szCs w:val="22"/>
        </w:rPr>
        <w:t>czy</w:t>
      </w:r>
      <w:r w:rsidRPr="00E0441F">
        <w:rPr>
          <w:rFonts w:asciiTheme="majorHAnsi" w:eastAsia="Times New Roman" w:hAnsiTheme="majorHAnsi" w:cstheme="majorHAnsi" w:hint="eastAsia"/>
          <w:color w:val="000000"/>
          <w:sz w:val="22"/>
          <w:szCs w:val="22"/>
        </w:rPr>
        <w:t>ć</w:t>
      </w:r>
      <w:r w:rsidRPr="00E0441F">
        <w:rPr>
          <w:rFonts w:asciiTheme="majorHAnsi" w:eastAsia="Times New Roman" w:hAnsiTheme="majorHAnsi" w:cstheme="majorHAnsi"/>
          <w:color w:val="000000"/>
          <w:sz w:val="22"/>
          <w:szCs w:val="22"/>
        </w:rPr>
        <w:t xml:space="preserve"> do przygotowanej przez siebie oferty o</w:t>
      </w:r>
      <w:r w:rsidRPr="00E0441F">
        <w:rPr>
          <w:rFonts w:asciiTheme="majorHAnsi" w:eastAsia="Times New Roman" w:hAnsiTheme="majorHAnsi" w:cstheme="majorHAnsi" w:hint="eastAsia"/>
          <w:color w:val="000000"/>
          <w:sz w:val="22"/>
          <w:szCs w:val="22"/>
        </w:rPr>
        <w:t>ś</w:t>
      </w:r>
      <w:r w:rsidRPr="00E0441F">
        <w:rPr>
          <w:rFonts w:asciiTheme="majorHAnsi" w:eastAsia="Times New Roman" w:hAnsiTheme="majorHAnsi" w:cstheme="majorHAnsi"/>
          <w:color w:val="000000"/>
          <w:sz w:val="22"/>
          <w:szCs w:val="22"/>
        </w:rPr>
        <w:t xml:space="preserve">wiadczenie o braku ww. </w:t>
      </w:r>
      <w:proofErr w:type="spellStart"/>
      <w:r w:rsidRPr="00E0441F">
        <w:rPr>
          <w:rFonts w:asciiTheme="majorHAnsi" w:eastAsia="Times New Roman" w:hAnsiTheme="majorHAnsi" w:cstheme="majorHAnsi"/>
          <w:color w:val="000000"/>
          <w:sz w:val="22"/>
          <w:szCs w:val="22"/>
        </w:rPr>
        <w:t>wyklucze</w:t>
      </w:r>
      <w:r w:rsidRPr="00E0441F">
        <w:rPr>
          <w:rFonts w:asciiTheme="majorHAnsi" w:eastAsia="Times New Roman" w:hAnsiTheme="majorHAnsi" w:cstheme="majorHAnsi" w:hint="eastAsia"/>
          <w:color w:val="000000"/>
          <w:sz w:val="22"/>
          <w:szCs w:val="22"/>
        </w:rPr>
        <w:t>ń</w:t>
      </w:r>
      <w:proofErr w:type="spellEnd"/>
      <w:r w:rsidRPr="00E0441F">
        <w:rPr>
          <w:rFonts w:asciiTheme="majorHAnsi" w:eastAsia="Times New Roman" w:hAnsiTheme="majorHAnsi" w:cstheme="majorHAnsi"/>
          <w:color w:val="000000"/>
          <w:sz w:val="22"/>
          <w:szCs w:val="22"/>
        </w:rPr>
        <w:t xml:space="preserve"> wed</w:t>
      </w:r>
      <w:r w:rsidRPr="00E0441F">
        <w:rPr>
          <w:rFonts w:asciiTheme="majorHAnsi" w:eastAsia="Times New Roman" w:hAnsiTheme="majorHAnsi" w:cstheme="majorHAnsi" w:hint="eastAsia"/>
          <w:color w:val="000000"/>
          <w:sz w:val="22"/>
          <w:szCs w:val="22"/>
        </w:rPr>
        <w:t>ł</w:t>
      </w:r>
      <w:r w:rsidRPr="00E0441F">
        <w:rPr>
          <w:rFonts w:asciiTheme="majorHAnsi" w:eastAsia="Times New Roman" w:hAnsiTheme="majorHAnsi" w:cstheme="majorHAnsi"/>
          <w:color w:val="000000"/>
          <w:sz w:val="22"/>
          <w:szCs w:val="22"/>
        </w:rPr>
        <w:t>ug wzoru stanowi</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 xml:space="preserve">cego </w:t>
      </w:r>
      <w:r w:rsidRPr="00A115AE">
        <w:rPr>
          <w:rFonts w:asciiTheme="majorHAnsi" w:eastAsia="Times New Roman" w:hAnsiTheme="majorHAnsi" w:cstheme="majorHAnsi"/>
          <w:b/>
          <w:bCs/>
          <w:color w:val="000000"/>
          <w:sz w:val="22"/>
          <w:szCs w:val="22"/>
        </w:rPr>
        <w:t>Za</w:t>
      </w:r>
      <w:r w:rsidRPr="00A115AE">
        <w:rPr>
          <w:rFonts w:asciiTheme="majorHAnsi" w:eastAsia="Times New Roman" w:hAnsiTheme="majorHAnsi" w:cstheme="majorHAnsi" w:hint="eastAsia"/>
          <w:b/>
          <w:bCs/>
          <w:color w:val="000000"/>
          <w:sz w:val="22"/>
          <w:szCs w:val="22"/>
        </w:rPr>
        <w:t>łą</w:t>
      </w:r>
      <w:r w:rsidRPr="00A115AE">
        <w:rPr>
          <w:rFonts w:asciiTheme="majorHAnsi" w:eastAsia="Times New Roman" w:hAnsiTheme="majorHAnsi" w:cstheme="majorHAnsi"/>
          <w:b/>
          <w:bCs/>
          <w:color w:val="000000"/>
          <w:sz w:val="22"/>
          <w:szCs w:val="22"/>
        </w:rPr>
        <w:t>cznik nr 3</w:t>
      </w:r>
      <w:r w:rsidRPr="00E0441F">
        <w:rPr>
          <w:rFonts w:asciiTheme="majorHAnsi" w:eastAsia="Times New Roman" w:hAnsiTheme="majorHAnsi" w:cstheme="majorHAnsi"/>
          <w:color w:val="000000"/>
          <w:sz w:val="22"/>
          <w:szCs w:val="22"/>
        </w:rPr>
        <w:t xml:space="preserve"> do niniejszego zapytania ofertowego.</w:t>
      </w:r>
    </w:p>
    <w:p w14:paraId="6ED5BE11" w14:textId="77777777" w:rsidR="0005414B" w:rsidRPr="00E0441F" w:rsidRDefault="00E85422">
      <w:pPr>
        <w:numPr>
          <w:ilvl w:val="0"/>
          <w:numId w:val="33"/>
        </w:numPr>
        <w:pBdr>
          <w:top w:val="nil"/>
          <w:left w:val="nil"/>
          <w:bottom w:val="nil"/>
          <w:right w:val="nil"/>
          <w:between w:val="nil"/>
        </w:pBdr>
        <w:spacing w:before="240"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Kryteria oceny ofert wraz z informacją o wagach oraz opisem sposobu przyznawania punktacji w ramach kryteriów</w:t>
      </w:r>
    </w:p>
    <w:p w14:paraId="5875EEA5" w14:textId="31D08DE9" w:rsidR="0005414B" w:rsidRPr="00E0441F" w:rsidRDefault="00E85422">
      <w:pPr>
        <w:pStyle w:val="Akapitzlist"/>
        <w:numPr>
          <w:ilvl w:val="0"/>
          <w:numId w:val="1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Kryteria oceny oferty</w:t>
      </w:r>
      <w:r w:rsidR="00A115AE">
        <w:rPr>
          <w:rFonts w:asciiTheme="majorHAnsi" w:eastAsia="Times New Roman" w:hAnsiTheme="majorHAnsi" w:cstheme="majorHAnsi"/>
          <w:color w:val="000000"/>
          <w:sz w:val="22"/>
          <w:szCs w:val="22"/>
        </w:rPr>
        <w:t xml:space="preserve"> </w:t>
      </w:r>
      <w:r w:rsidR="00A115AE">
        <w:rPr>
          <w:u w:val="single"/>
        </w:rPr>
        <w:t>DLA KAŻDEJ CZĘŚCI ZAPYTANIA OFERTOWEGO</w:t>
      </w:r>
      <w:r w:rsidRPr="00E0441F">
        <w:rPr>
          <w:rFonts w:asciiTheme="majorHAnsi" w:eastAsia="Times New Roman" w:hAnsiTheme="majorHAnsi" w:cstheme="majorHAnsi"/>
          <w:color w:val="000000"/>
          <w:sz w:val="22"/>
          <w:szCs w:val="22"/>
        </w:rPr>
        <w:t>:</w:t>
      </w:r>
    </w:p>
    <w:p w14:paraId="3F511F36" w14:textId="39466D72" w:rsidR="0005414B" w:rsidRPr="00E0441F" w:rsidRDefault="00E85422">
      <w:pPr>
        <w:numPr>
          <w:ilvl w:val="0"/>
          <w:numId w:val="1"/>
        </w:numPr>
        <w:pBdr>
          <w:top w:val="nil"/>
          <w:left w:val="nil"/>
          <w:bottom w:val="nil"/>
          <w:right w:val="nil"/>
          <w:between w:val="nil"/>
        </w:pBdr>
        <w:spacing w:line="276" w:lineRule="auto"/>
        <w:ind w:left="993" w:hanging="284"/>
        <w:rPr>
          <w:rFonts w:asciiTheme="majorHAnsi" w:eastAsia="Times New Roman" w:hAnsiTheme="majorHAnsi" w:cstheme="majorHAnsi"/>
          <w:sz w:val="22"/>
          <w:szCs w:val="22"/>
        </w:rPr>
      </w:pPr>
      <w:r w:rsidRPr="00E0441F">
        <w:rPr>
          <w:rFonts w:asciiTheme="majorHAnsi" w:eastAsia="Times New Roman" w:hAnsiTheme="majorHAnsi" w:cstheme="majorHAnsi"/>
          <w:color w:val="000000"/>
          <w:sz w:val="22"/>
          <w:szCs w:val="22"/>
        </w:rPr>
        <w:t xml:space="preserve">Cena netto (łącznie) – </w:t>
      </w:r>
      <w:r w:rsidR="005E4F4F" w:rsidRPr="00E0441F">
        <w:rPr>
          <w:rFonts w:asciiTheme="majorHAnsi" w:eastAsia="Times New Roman" w:hAnsiTheme="majorHAnsi" w:cstheme="majorHAnsi"/>
          <w:sz w:val="22"/>
          <w:szCs w:val="22"/>
        </w:rPr>
        <w:t>10</w:t>
      </w:r>
      <w:r w:rsidRPr="00E0441F">
        <w:rPr>
          <w:rFonts w:asciiTheme="majorHAnsi" w:eastAsia="Times New Roman" w:hAnsiTheme="majorHAnsi" w:cstheme="majorHAnsi"/>
          <w:sz w:val="22"/>
          <w:szCs w:val="22"/>
        </w:rPr>
        <w:t>0</w:t>
      </w:r>
      <w:r w:rsidRPr="00E0441F">
        <w:rPr>
          <w:rFonts w:asciiTheme="majorHAnsi" w:eastAsia="Times New Roman" w:hAnsiTheme="majorHAnsi" w:cstheme="majorHAnsi"/>
          <w:color w:val="000000"/>
          <w:sz w:val="22"/>
          <w:szCs w:val="22"/>
        </w:rPr>
        <w:t xml:space="preserve"> %</w:t>
      </w:r>
    </w:p>
    <w:p w14:paraId="6372B711" w14:textId="77777777" w:rsidR="00A115AE" w:rsidRPr="00E0441F" w:rsidRDefault="00A115AE" w:rsidP="001B2B62">
      <w:pPr>
        <w:pBdr>
          <w:top w:val="nil"/>
          <w:left w:val="nil"/>
          <w:bottom w:val="nil"/>
          <w:right w:val="nil"/>
          <w:between w:val="nil"/>
        </w:pBdr>
        <w:spacing w:line="276" w:lineRule="auto"/>
        <w:rPr>
          <w:rFonts w:asciiTheme="majorHAnsi" w:eastAsia="Times New Roman" w:hAnsiTheme="majorHAnsi" w:cstheme="majorHAnsi"/>
          <w:sz w:val="22"/>
          <w:szCs w:val="22"/>
        </w:rPr>
      </w:pPr>
    </w:p>
    <w:p w14:paraId="0A5C5BAB" w14:textId="3FC0A91C" w:rsidR="0005414B" w:rsidRPr="00E0441F" w:rsidRDefault="00E85422" w:rsidP="009010E3">
      <w:pPr>
        <w:pBdr>
          <w:top w:val="nil"/>
          <w:left w:val="nil"/>
          <w:bottom w:val="nil"/>
          <w:right w:val="nil"/>
          <w:between w:val="nil"/>
        </w:pBdr>
        <w:spacing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Cena</w:t>
      </w:r>
      <w:r w:rsidRPr="00E0441F">
        <w:rPr>
          <w:rFonts w:asciiTheme="majorHAnsi" w:eastAsia="Times New Roman" w:hAnsiTheme="majorHAnsi" w:cstheme="majorHAnsi"/>
          <w:color w:val="000000"/>
          <w:sz w:val="22"/>
          <w:szCs w:val="22"/>
        </w:rPr>
        <w:t xml:space="preserve">: </w:t>
      </w:r>
      <w:r w:rsidR="005E4F4F" w:rsidRPr="00E0441F">
        <w:rPr>
          <w:rFonts w:asciiTheme="majorHAnsi" w:eastAsia="Times New Roman" w:hAnsiTheme="majorHAnsi" w:cstheme="majorHAnsi"/>
          <w:sz w:val="22"/>
          <w:szCs w:val="22"/>
        </w:rPr>
        <w:t>10</w:t>
      </w:r>
      <w:r w:rsidRPr="00E0441F">
        <w:rPr>
          <w:rFonts w:asciiTheme="majorHAnsi" w:eastAsia="Times New Roman" w:hAnsiTheme="majorHAnsi" w:cstheme="majorHAnsi"/>
          <w:sz w:val="22"/>
          <w:szCs w:val="22"/>
        </w:rPr>
        <w:t>0</w:t>
      </w:r>
      <w:r w:rsidRPr="00E0441F">
        <w:rPr>
          <w:rFonts w:asciiTheme="majorHAnsi" w:eastAsia="Times New Roman" w:hAnsiTheme="majorHAnsi" w:cstheme="majorHAnsi"/>
          <w:color w:val="000000"/>
          <w:sz w:val="22"/>
          <w:szCs w:val="22"/>
        </w:rPr>
        <w:t xml:space="preserve">% - wartość punktowa kryterium „cena” (max </w:t>
      </w:r>
      <w:r w:rsidR="005E4F4F" w:rsidRPr="00E0441F">
        <w:rPr>
          <w:rFonts w:asciiTheme="majorHAnsi" w:eastAsia="Times New Roman" w:hAnsiTheme="majorHAnsi" w:cstheme="majorHAnsi"/>
          <w:sz w:val="22"/>
          <w:szCs w:val="22"/>
        </w:rPr>
        <w:t>10</w:t>
      </w:r>
      <w:r w:rsidRPr="00E0441F">
        <w:rPr>
          <w:rFonts w:asciiTheme="majorHAnsi" w:eastAsia="Times New Roman" w:hAnsiTheme="majorHAnsi" w:cstheme="majorHAnsi"/>
          <w:color w:val="000000"/>
          <w:sz w:val="22"/>
          <w:szCs w:val="22"/>
        </w:rPr>
        <w:t>0 pkt.) wyliczona według wzoru:</w:t>
      </w:r>
    </w:p>
    <w:p w14:paraId="143574CF" w14:textId="77777777" w:rsidR="0005414B" w:rsidRPr="00E0441F" w:rsidRDefault="0005414B" w:rsidP="00F96838">
      <w:pPr>
        <w:pBdr>
          <w:top w:val="nil"/>
          <w:left w:val="nil"/>
          <w:bottom w:val="nil"/>
          <w:right w:val="nil"/>
          <w:between w:val="nil"/>
        </w:pBdr>
        <w:spacing w:line="276" w:lineRule="auto"/>
        <w:ind w:left="360"/>
        <w:rPr>
          <w:rFonts w:asciiTheme="majorHAnsi" w:eastAsia="Times New Roman" w:hAnsiTheme="majorHAnsi" w:cstheme="majorHAnsi"/>
          <w:sz w:val="22"/>
          <w:szCs w:val="22"/>
        </w:rPr>
      </w:pPr>
    </w:p>
    <w:p w14:paraId="61CED9D3" w14:textId="10A810BC" w:rsidR="0005414B" w:rsidRPr="00E0441F" w:rsidRDefault="009010E3" w:rsidP="00F96838">
      <w:pPr>
        <w:pBdr>
          <w:top w:val="nil"/>
          <w:left w:val="nil"/>
          <w:bottom w:val="nil"/>
          <w:right w:val="nil"/>
          <w:between w:val="nil"/>
        </w:pBdr>
        <w:ind w:left="360"/>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        </w:t>
      </w:r>
      <w:r w:rsidR="00E85422"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 xml:space="preserve">     </w:t>
      </w:r>
      <w:r w:rsidR="00E85422" w:rsidRPr="00E0441F">
        <w:rPr>
          <w:rFonts w:asciiTheme="majorHAnsi" w:eastAsia="Times New Roman" w:hAnsiTheme="majorHAnsi" w:cstheme="majorHAnsi"/>
          <w:color w:val="000000"/>
          <w:sz w:val="22"/>
          <w:szCs w:val="22"/>
        </w:rPr>
        <w:t xml:space="preserve">   najniższa cena netto wśród otrzymanych ofert </w:t>
      </w:r>
    </w:p>
    <w:p w14:paraId="57876F6F" w14:textId="72DB57B5" w:rsidR="0005414B" w:rsidRPr="00E0441F" w:rsidRDefault="009010E3" w:rsidP="00F96838">
      <w:pPr>
        <w:pBdr>
          <w:top w:val="nil"/>
          <w:left w:val="nil"/>
          <w:bottom w:val="nil"/>
          <w:right w:val="nil"/>
          <w:between w:val="nil"/>
        </w:pBdr>
        <w:ind w:left="360"/>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           </w:t>
      </w:r>
      <w:r w:rsidR="00E85422" w:rsidRPr="00E0441F">
        <w:rPr>
          <w:rFonts w:asciiTheme="majorHAnsi" w:eastAsia="Times New Roman" w:hAnsiTheme="majorHAnsi" w:cstheme="majorHAnsi"/>
          <w:color w:val="000000"/>
          <w:sz w:val="22"/>
          <w:szCs w:val="22"/>
        </w:rPr>
        <w:t>-------------------------------</w:t>
      </w:r>
      <w:r w:rsidRPr="00E0441F">
        <w:rPr>
          <w:rFonts w:asciiTheme="majorHAnsi" w:eastAsia="Times New Roman" w:hAnsiTheme="majorHAnsi" w:cstheme="majorHAnsi"/>
          <w:color w:val="000000"/>
          <w:sz w:val="22"/>
          <w:szCs w:val="22"/>
        </w:rPr>
        <w:t>--------</w:t>
      </w:r>
      <w:r w:rsidR="00E85422" w:rsidRPr="00E0441F">
        <w:rPr>
          <w:rFonts w:asciiTheme="majorHAnsi" w:eastAsia="Times New Roman" w:hAnsiTheme="majorHAnsi" w:cstheme="majorHAnsi"/>
          <w:color w:val="000000"/>
          <w:sz w:val="22"/>
          <w:szCs w:val="22"/>
        </w:rPr>
        <w:t xml:space="preserve">--------------------------------  x </w:t>
      </w:r>
      <w:r w:rsidR="005E4F4F" w:rsidRPr="00E0441F">
        <w:rPr>
          <w:rFonts w:asciiTheme="majorHAnsi" w:eastAsia="Times New Roman" w:hAnsiTheme="majorHAnsi" w:cstheme="majorHAnsi"/>
          <w:sz w:val="22"/>
          <w:szCs w:val="22"/>
        </w:rPr>
        <w:t>10</w:t>
      </w:r>
      <w:r w:rsidR="00E85422" w:rsidRPr="00E0441F">
        <w:rPr>
          <w:rFonts w:asciiTheme="majorHAnsi" w:eastAsia="Times New Roman" w:hAnsiTheme="majorHAnsi" w:cstheme="majorHAnsi"/>
          <w:color w:val="000000"/>
          <w:sz w:val="22"/>
          <w:szCs w:val="22"/>
        </w:rPr>
        <w:t>0 pkt.</w:t>
      </w:r>
    </w:p>
    <w:p w14:paraId="01CAD1DD" w14:textId="58FE593E" w:rsidR="0005414B" w:rsidRPr="00E0441F" w:rsidRDefault="00E85422" w:rsidP="00F96838">
      <w:pPr>
        <w:pBdr>
          <w:top w:val="nil"/>
          <w:left w:val="nil"/>
          <w:bottom w:val="nil"/>
          <w:right w:val="nil"/>
          <w:between w:val="nil"/>
        </w:pBdr>
        <w:ind w:left="360"/>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      </w:t>
      </w:r>
      <w:r w:rsidR="009010E3"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 xml:space="preserve">  </w:t>
      </w:r>
      <w:r w:rsidR="009010E3"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cena netto wskazana w badanej ofercie</w:t>
      </w:r>
    </w:p>
    <w:p w14:paraId="48EEE2C4" w14:textId="144ED532" w:rsidR="00FF361D" w:rsidRPr="00E0441F" w:rsidRDefault="009010E3" w:rsidP="00282EAC">
      <w:pPr>
        <w:pBdr>
          <w:top w:val="nil"/>
          <w:left w:val="nil"/>
          <w:bottom w:val="nil"/>
          <w:right w:val="nil"/>
          <w:between w:val="nil"/>
        </w:pBdr>
        <w:spacing w:before="240" w:after="120" w:line="276" w:lineRule="auto"/>
        <w:ind w:left="720"/>
        <w:rPr>
          <w:rFonts w:asciiTheme="majorHAnsi" w:eastAsia="Times New Roman" w:hAnsiTheme="majorHAnsi" w:cstheme="majorHAnsi"/>
          <w:b/>
          <w:bCs/>
          <w:color w:val="000000"/>
          <w:sz w:val="22"/>
          <w:szCs w:val="22"/>
        </w:rPr>
      </w:pPr>
      <w:r w:rsidRPr="00E0441F">
        <w:rPr>
          <w:rFonts w:asciiTheme="majorHAnsi" w:eastAsia="Times New Roman" w:hAnsiTheme="majorHAnsi" w:cstheme="majorHAnsi"/>
          <w:color w:val="000000"/>
          <w:sz w:val="22"/>
          <w:szCs w:val="22"/>
        </w:rPr>
        <w:t>Brane pod uwag</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 xml:space="preserve"> b</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d</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 xml:space="preserve"> warto</w:t>
      </w:r>
      <w:r w:rsidRPr="00E0441F">
        <w:rPr>
          <w:rFonts w:asciiTheme="majorHAnsi" w:eastAsia="Times New Roman" w:hAnsiTheme="majorHAnsi" w:cstheme="majorHAnsi" w:hint="eastAsia"/>
          <w:color w:val="000000"/>
          <w:sz w:val="22"/>
          <w:szCs w:val="22"/>
        </w:rPr>
        <w:t>ś</w:t>
      </w:r>
      <w:r w:rsidRPr="00E0441F">
        <w:rPr>
          <w:rFonts w:asciiTheme="majorHAnsi" w:eastAsia="Times New Roman" w:hAnsiTheme="majorHAnsi" w:cstheme="majorHAnsi"/>
          <w:color w:val="000000"/>
          <w:sz w:val="22"/>
          <w:szCs w:val="22"/>
        </w:rPr>
        <w:t>ci ne</w:t>
      </w:r>
      <w:r w:rsidRPr="00E0441F">
        <w:rPr>
          <w:color w:val="000000"/>
          <w:sz w:val="22"/>
          <w:szCs w:val="22"/>
        </w:rPr>
        <w:t>tt</w:t>
      </w:r>
      <w:r w:rsidRPr="00E0441F">
        <w:rPr>
          <w:rFonts w:asciiTheme="majorHAnsi" w:eastAsia="Times New Roman" w:hAnsiTheme="majorHAnsi" w:cstheme="majorHAnsi"/>
          <w:color w:val="000000"/>
          <w:sz w:val="22"/>
          <w:szCs w:val="22"/>
        </w:rPr>
        <w:t>o wyra</w:t>
      </w:r>
      <w:r w:rsidRPr="00E0441F">
        <w:rPr>
          <w:rFonts w:asciiTheme="majorHAnsi" w:eastAsia="Times New Roman" w:hAnsiTheme="majorHAnsi" w:cstheme="majorHAnsi" w:hint="eastAsia"/>
          <w:color w:val="000000"/>
          <w:sz w:val="22"/>
          <w:szCs w:val="22"/>
        </w:rPr>
        <w:t>ż</w:t>
      </w:r>
      <w:r w:rsidRPr="00E0441F">
        <w:rPr>
          <w:rFonts w:asciiTheme="majorHAnsi" w:eastAsia="Times New Roman" w:hAnsiTheme="majorHAnsi" w:cstheme="majorHAnsi"/>
          <w:color w:val="000000"/>
          <w:sz w:val="22"/>
          <w:szCs w:val="22"/>
        </w:rPr>
        <w:t>one w PLN. W sytuacji, gdy cena podana w ofercie nie b</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dzie wyra</w:t>
      </w:r>
      <w:r w:rsidRPr="00E0441F">
        <w:rPr>
          <w:rFonts w:asciiTheme="majorHAnsi" w:eastAsia="Times New Roman" w:hAnsiTheme="majorHAnsi" w:cstheme="majorHAnsi" w:hint="eastAsia"/>
          <w:color w:val="000000"/>
          <w:sz w:val="22"/>
          <w:szCs w:val="22"/>
        </w:rPr>
        <w:t>ż</w:t>
      </w:r>
      <w:r w:rsidRPr="00E0441F">
        <w:rPr>
          <w:rFonts w:asciiTheme="majorHAnsi" w:eastAsia="Times New Roman" w:hAnsiTheme="majorHAnsi" w:cstheme="majorHAnsi"/>
          <w:color w:val="000000"/>
          <w:sz w:val="22"/>
          <w:szCs w:val="22"/>
        </w:rPr>
        <w:t xml:space="preserve">ona w PLN, w celu przeliczania jej na PLN zastosowany zostanie kurs </w:t>
      </w:r>
      <w:r w:rsidRPr="00E0441F">
        <w:rPr>
          <w:rFonts w:asciiTheme="majorHAnsi" w:eastAsia="Times New Roman" w:hAnsiTheme="majorHAnsi" w:cstheme="majorHAnsi" w:hint="eastAsia"/>
          <w:color w:val="000000"/>
          <w:sz w:val="22"/>
          <w:szCs w:val="22"/>
        </w:rPr>
        <w:t>ś</w:t>
      </w:r>
      <w:r w:rsidRPr="00E0441F">
        <w:rPr>
          <w:rFonts w:asciiTheme="majorHAnsi" w:eastAsia="Times New Roman" w:hAnsiTheme="majorHAnsi" w:cstheme="majorHAnsi"/>
          <w:color w:val="000000"/>
          <w:sz w:val="22"/>
          <w:szCs w:val="22"/>
        </w:rPr>
        <w:t>redni NBP notowany w dniu wszcz</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cia post</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 xml:space="preserve">powania. </w:t>
      </w:r>
      <w:r w:rsidR="00E85422" w:rsidRPr="00E0441F">
        <w:rPr>
          <w:rFonts w:asciiTheme="majorHAnsi" w:eastAsia="Times New Roman" w:hAnsiTheme="majorHAnsi" w:cstheme="majorHAnsi"/>
          <w:color w:val="000000"/>
          <w:sz w:val="22"/>
          <w:szCs w:val="22"/>
        </w:rPr>
        <w:t xml:space="preserve">Proponowaną cenę należy przedstawić w formularzu ofertowym </w:t>
      </w:r>
      <w:r w:rsidR="00E85422" w:rsidRPr="00E0441F">
        <w:rPr>
          <w:rFonts w:asciiTheme="majorHAnsi" w:eastAsia="Times New Roman" w:hAnsiTheme="majorHAnsi" w:cstheme="majorHAnsi"/>
          <w:b/>
          <w:bCs/>
          <w:color w:val="000000"/>
          <w:sz w:val="22"/>
          <w:szCs w:val="22"/>
        </w:rPr>
        <w:t>(Załącznik nr 1).</w:t>
      </w:r>
    </w:p>
    <w:p w14:paraId="15AB435E" w14:textId="77777777" w:rsidR="009010E3" w:rsidRPr="00E0441F" w:rsidRDefault="009010E3">
      <w:pPr>
        <w:pStyle w:val="Akapitzlist"/>
        <w:numPr>
          <w:ilvl w:val="0"/>
          <w:numId w:val="12"/>
        </w:numPr>
        <w:pBdr>
          <w:top w:val="nil"/>
          <w:left w:val="nil"/>
          <w:bottom w:val="nil"/>
          <w:right w:val="nil"/>
          <w:between w:val="nil"/>
        </w:pBdr>
        <w:spacing w:before="240"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Wymagania dotycz</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ce sk</w:t>
      </w:r>
      <w:r w:rsidRPr="00E0441F">
        <w:rPr>
          <w:rFonts w:asciiTheme="majorHAnsi" w:eastAsia="Times New Roman" w:hAnsiTheme="majorHAnsi" w:cstheme="majorHAnsi" w:hint="eastAsia"/>
          <w:color w:val="000000"/>
          <w:sz w:val="22"/>
          <w:szCs w:val="22"/>
        </w:rPr>
        <w:t>ł</w:t>
      </w:r>
      <w:r w:rsidRPr="00E0441F">
        <w:rPr>
          <w:rFonts w:asciiTheme="majorHAnsi" w:eastAsia="Times New Roman" w:hAnsiTheme="majorHAnsi" w:cstheme="majorHAnsi"/>
          <w:color w:val="000000"/>
          <w:sz w:val="22"/>
          <w:szCs w:val="22"/>
        </w:rPr>
        <w:t>adnik</w:t>
      </w:r>
      <w:r w:rsidRPr="00E0441F">
        <w:rPr>
          <w:rFonts w:asciiTheme="majorHAnsi" w:eastAsia="Times New Roman" w:hAnsiTheme="majorHAnsi" w:cstheme="majorHAnsi" w:hint="eastAsia"/>
          <w:color w:val="000000"/>
          <w:sz w:val="22"/>
          <w:szCs w:val="22"/>
        </w:rPr>
        <w:t>ó</w:t>
      </w:r>
      <w:r w:rsidRPr="00E0441F">
        <w:rPr>
          <w:rFonts w:asciiTheme="majorHAnsi" w:eastAsia="Times New Roman" w:hAnsiTheme="majorHAnsi" w:cstheme="majorHAnsi"/>
          <w:color w:val="000000"/>
          <w:sz w:val="22"/>
          <w:szCs w:val="22"/>
        </w:rPr>
        <w:t>w ceny ko</w:t>
      </w:r>
      <w:r w:rsidRPr="00E0441F">
        <w:rPr>
          <w:rFonts w:asciiTheme="majorHAnsi" w:eastAsia="Times New Roman" w:hAnsiTheme="majorHAnsi" w:cstheme="majorHAnsi" w:hint="eastAsia"/>
          <w:color w:val="000000"/>
          <w:sz w:val="22"/>
          <w:szCs w:val="22"/>
        </w:rPr>
        <w:t>ń</w:t>
      </w:r>
      <w:r w:rsidRPr="00E0441F">
        <w:rPr>
          <w:rFonts w:asciiTheme="majorHAnsi" w:eastAsia="Times New Roman" w:hAnsiTheme="majorHAnsi" w:cstheme="majorHAnsi"/>
          <w:color w:val="000000"/>
          <w:sz w:val="22"/>
          <w:szCs w:val="22"/>
        </w:rPr>
        <w:t>cowej:</w:t>
      </w:r>
    </w:p>
    <w:p w14:paraId="7C6B202F" w14:textId="77777777" w:rsidR="00F36EBC" w:rsidRPr="00E0441F" w:rsidRDefault="009010E3">
      <w:pPr>
        <w:pStyle w:val="Akapitzlist"/>
        <w:numPr>
          <w:ilvl w:val="0"/>
          <w:numId w:val="13"/>
        </w:numPr>
        <w:pBdr>
          <w:top w:val="nil"/>
          <w:left w:val="nil"/>
          <w:bottom w:val="nil"/>
          <w:right w:val="nil"/>
          <w:between w:val="nil"/>
        </w:pBdr>
        <w:spacing w:before="240"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Wszelkie upusty, rabaty winny by</w:t>
      </w:r>
      <w:r w:rsidRPr="00E0441F">
        <w:rPr>
          <w:rFonts w:asciiTheme="majorHAnsi" w:eastAsia="Times New Roman" w:hAnsiTheme="majorHAnsi" w:cstheme="majorHAnsi" w:hint="eastAsia"/>
          <w:color w:val="000000"/>
          <w:sz w:val="22"/>
          <w:szCs w:val="22"/>
        </w:rPr>
        <w:t>ć</w:t>
      </w:r>
      <w:r w:rsidRPr="00E0441F">
        <w:rPr>
          <w:rFonts w:asciiTheme="majorHAnsi" w:eastAsia="Times New Roman" w:hAnsiTheme="majorHAnsi" w:cstheme="majorHAnsi"/>
          <w:color w:val="000000"/>
          <w:sz w:val="22"/>
          <w:szCs w:val="22"/>
        </w:rPr>
        <w:t xml:space="preserve"> od razu uj</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te w cenie, tak aby podana cena za realizacj</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 xml:space="preserve"> przedmiotu zam</w:t>
      </w:r>
      <w:r w:rsidRPr="00E0441F">
        <w:rPr>
          <w:rFonts w:asciiTheme="majorHAnsi" w:eastAsia="Times New Roman" w:hAnsiTheme="majorHAnsi" w:cstheme="majorHAnsi" w:hint="eastAsia"/>
          <w:color w:val="000000"/>
          <w:sz w:val="22"/>
          <w:szCs w:val="22"/>
        </w:rPr>
        <w:t>ó</w:t>
      </w:r>
      <w:r w:rsidRPr="00E0441F">
        <w:rPr>
          <w:rFonts w:asciiTheme="majorHAnsi" w:eastAsia="Times New Roman" w:hAnsiTheme="majorHAnsi" w:cstheme="majorHAnsi"/>
          <w:color w:val="000000"/>
          <w:sz w:val="22"/>
          <w:szCs w:val="22"/>
        </w:rPr>
        <w:t>wienia by</w:t>
      </w:r>
      <w:r w:rsidRPr="00E0441F">
        <w:rPr>
          <w:rFonts w:asciiTheme="majorHAnsi" w:eastAsia="Times New Roman" w:hAnsiTheme="majorHAnsi" w:cstheme="majorHAnsi" w:hint="eastAsia"/>
          <w:color w:val="000000"/>
          <w:sz w:val="22"/>
          <w:szCs w:val="22"/>
        </w:rPr>
        <w:t>ł</w:t>
      </w:r>
      <w:r w:rsidRPr="00E0441F">
        <w:rPr>
          <w:rFonts w:asciiTheme="majorHAnsi" w:eastAsia="Times New Roman" w:hAnsiTheme="majorHAnsi" w:cstheme="majorHAnsi"/>
          <w:color w:val="000000"/>
          <w:sz w:val="22"/>
          <w:szCs w:val="22"/>
        </w:rPr>
        <w:t>a cen</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 xml:space="preserve"> ostateczn</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 bez konieczno</w:t>
      </w:r>
      <w:r w:rsidRPr="00E0441F">
        <w:rPr>
          <w:rFonts w:asciiTheme="majorHAnsi" w:eastAsia="Times New Roman" w:hAnsiTheme="majorHAnsi" w:cstheme="majorHAnsi" w:hint="eastAsia"/>
          <w:color w:val="000000"/>
          <w:sz w:val="22"/>
          <w:szCs w:val="22"/>
        </w:rPr>
        <w:t>ś</w:t>
      </w:r>
      <w:r w:rsidRPr="00E0441F">
        <w:rPr>
          <w:rFonts w:asciiTheme="majorHAnsi" w:eastAsia="Times New Roman" w:hAnsiTheme="majorHAnsi" w:cstheme="majorHAnsi"/>
          <w:color w:val="000000"/>
          <w:sz w:val="22"/>
          <w:szCs w:val="22"/>
        </w:rPr>
        <w:t>ci dokonywania przez</w:t>
      </w:r>
      <w:r w:rsidR="00F36EBC"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Zamawiaj</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cego przelicze</w:t>
      </w:r>
      <w:r w:rsidRPr="00E0441F">
        <w:rPr>
          <w:rFonts w:asciiTheme="majorHAnsi" w:eastAsia="Times New Roman" w:hAnsiTheme="majorHAnsi" w:cstheme="majorHAnsi" w:hint="eastAsia"/>
          <w:color w:val="000000"/>
          <w:sz w:val="22"/>
          <w:szCs w:val="22"/>
        </w:rPr>
        <w:t>ń</w:t>
      </w:r>
      <w:r w:rsidRPr="00E0441F">
        <w:rPr>
          <w:rFonts w:asciiTheme="majorHAnsi" w:eastAsia="Times New Roman" w:hAnsiTheme="majorHAnsi" w:cstheme="majorHAnsi"/>
          <w:color w:val="000000"/>
          <w:sz w:val="22"/>
          <w:szCs w:val="22"/>
        </w:rPr>
        <w:t xml:space="preserve"> i innych dzia</w:t>
      </w:r>
      <w:r w:rsidRPr="00E0441F">
        <w:rPr>
          <w:rFonts w:asciiTheme="majorHAnsi" w:eastAsia="Times New Roman" w:hAnsiTheme="majorHAnsi" w:cstheme="majorHAnsi" w:hint="eastAsia"/>
          <w:color w:val="000000"/>
          <w:sz w:val="22"/>
          <w:szCs w:val="22"/>
        </w:rPr>
        <w:t>ł</w:t>
      </w:r>
      <w:r w:rsidRPr="00E0441F">
        <w:rPr>
          <w:rFonts w:asciiTheme="majorHAnsi" w:eastAsia="Times New Roman" w:hAnsiTheme="majorHAnsi" w:cstheme="majorHAnsi"/>
          <w:color w:val="000000"/>
          <w:sz w:val="22"/>
          <w:szCs w:val="22"/>
        </w:rPr>
        <w:t>a</w:t>
      </w:r>
      <w:r w:rsidRPr="00E0441F">
        <w:rPr>
          <w:rFonts w:asciiTheme="majorHAnsi" w:eastAsia="Times New Roman" w:hAnsiTheme="majorHAnsi" w:cstheme="majorHAnsi" w:hint="eastAsia"/>
          <w:color w:val="000000"/>
          <w:sz w:val="22"/>
          <w:szCs w:val="22"/>
        </w:rPr>
        <w:t>ń</w:t>
      </w:r>
      <w:r w:rsidRPr="00E0441F">
        <w:rPr>
          <w:rFonts w:asciiTheme="majorHAnsi" w:eastAsia="Times New Roman" w:hAnsiTheme="majorHAnsi" w:cstheme="majorHAnsi"/>
          <w:color w:val="000000"/>
          <w:sz w:val="22"/>
          <w:szCs w:val="22"/>
        </w:rPr>
        <w:t xml:space="preserve"> w celu jej okre</w:t>
      </w:r>
      <w:r w:rsidRPr="00E0441F">
        <w:rPr>
          <w:rFonts w:asciiTheme="majorHAnsi" w:eastAsia="Times New Roman" w:hAnsiTheme="majorHAnsi" w:cstheme="majorHAnsi" w:hint="eastAsia"/>
          <w:color w:val="000000"/>
          <w:sz w:val="22"/>
          <w:szCs w:val="22"/>
        </w:rPr>
        <w:t>ś</w:t>
      </w:r>
      <w:r w:rsidRPr="00E0441F">
        <w:rPr>
          <w:rFonts w:asciiTheme="majorHAnsi" w:eastAsia="Times New Roman" w:hAnsiTheme="majorHAnsi" w:cstheme="majorHAnsi"/>
          <w:color w:val="000000"/>
          <w:sz w:val="22"/>
          <w:szCs w:val="22"/>
        </w:rPr>
        <w:t>lenia. Upusty i rabaty nie mog</w:t>
      </w:r>
      <w:r w:rsidRPr="00E0441F">
        <w:rPr>
          <w:rFonts w:asciiTheme="majorHAnsi" w:eastAsia="Times New Roman" w:hAnsiTheme="majorHAnsi" w:cstheme="majorHAnsi" w:hint="eastAsia"/>
          <w:color w:val="000000"/>
          <w:sz w:val="22"/>
          <w:szCs w:val="22"/>
        </w:rPr>
        <w:t>ą</w:t>
      </w:r>
      <w:r w:rsidR="00F36EBC"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by</w:t>
      </w:r>
      <w:r w:rsidRPr="00E0441F">
        <w:rPr>
          <w:rFonts w:asciiTheme="majorHAnsi" w:eastAsia="Times New Roman" w:hAnsiTheme="majorHAnsi" w:cstheme="majorHAnsi" w:hint="eastAsia"/>
          <w:color w:val="000000"/>
          <w:sz w:val="22"/>
          <w:szCs w:val="22"/>
        </w:rPr>
        <w:t>ć</w:t>
      </w:r>
      <w:r w:rsidRPr="00E0441F">
        <w:rPr>
          <w:rFonts w:asciiTheme="majorHAnsi" w:eastAsia="Times New Roman" w:hAnsiTheme="majorHAnsi" w:cstheme="majorHAnsi"/>
          <w:color w:val="000000"/>
          <w:sz w:val="22"/>
          <w:szCs w:val="22"/>
        </w:rPr>
        <w:t xml:space="preserve"> czasowe i powinny obejmowa</w:t>
      </w:r>
      <w:r w:rsidRPr="00E0441F">
        <w:rPr>
          <w:rFonts w:asciiTheme="majorHAnsi" w:eastAsia="Times New Roman" w:hAnsiTheme="majorHAnsi" w:cstheme="majorHAnsi" w:hint="eastAsia"/>
          <w:color w:val="000000"/>
          <w:sz w:val="22"/>
          <w:szCs w:val="22"/>
        </w:rPr>
        <w:t>ć</w:t>
      </w:r>
      <w:r w:rsidRPr="00E0441F">
        <w:rPr>
          <w:rFonts w:asciiTheme="majorHAnsi" w:eastAsia="Times New Roman" w:hAnsiTheme="majorHAnsi" w:cstheme="majorHAnsi"/>
          <w:color w:val="000000"/>
          <w:sz w:val="22"/>
          <w:szCs w:val="22"/>
        </w:rPr>
        <w:t xml:space="preserve"> minimalny okres zwi</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zania ofert</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 xml:space="preserve"> wskazany w</w:t>
      </w:r>
      <w:r w:rsidR="00F36EBC"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powy</w:t>
      </w:r>
      <w:r w:rsidRPr="00E0441F">
        <w:rPr>
          <w:rFonts w:asciiTheme="majorHAnsi" w:eastAsia="Times New Roman" w:hAnsiTheme="majorHAnsi" w:cstheme="majorHAnsi" w:hint="eastAsia"/>
          <w:color w:val="000000"/>
          <w:sz w:val="22"/>
          <w:szCs w:val="22"/>
        </w:rPr>
        <w:t>ż</w:t>
      </w:r>
      <w:r w:rsidRPr="00E0441F">
        <w:rPr>
          <w:rFonts w:asciiTheme="majorHAnsi" w:eastAsia="Times New Roman" w:hAnsiTheme="majorHAnsi" w:cstheme="majorHAnsi"/>
          <w:color w:val="000000"/>
          <w:sz w:val="22"/>
          <w:szCs w:val="22"/>
        </w:rPr>
        <w:t>szym zapytaniu.</w:t>
      </w:r>
    </w:p>
    <w:p w14:paraId="6C394C1B" w14:textId="77777777" w:rsidR="00F36EBC" w:rsidRPr="00E0441F" w:rsidRDefault="009010E3">
      <w:pPr>
        <w:pStyle w:val="Akapitzlist"/>
        <w:numPr>
          <w:ilvl w:val="0"/>
          <w:numId w:val="13"/>
        </w:numPr>
        <w:pBdr>
          <w:top w:val="nil"/>
          <w:left w:val="nil"/>
          <w:bottom w:val="nil"/>
          <w:right w:val="nil"/>
          <w:between w:val="nil"/>
        </w:pBdr>
        <w:spacing w:before="240"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Cena okre</w:t>
      </w:r>
      <w:r w:rsidRPr="00E0441F">
        <w:rPr>
          <w:rFonts w:asciiTheme="majorHAnsi" w:eastAsia="Times New Roman" w:hAnsiTheme="majorHAnsi" w:cstheme="majorHAnsi" w:hint="eastAsia"/>
          <w:color w:val="000000"/>
          <w:sz w:val="22"/>
          <w:szCs w:val="22"/>
        </w:rPr>
        <w:t>ś</w:t>
      </w:r>
      <w:r w:rsidRPr="00E0441F">
        <w:rPr>
          <w:rFonts w:asciiTheme="majorHAnsi" w:eastAsia="Times New Roman" w:hAnsiTheme="majorHAnsi" w:cstheme="majorHAnsi"/>
          <w:color w:val="000000"/>
          <w:sz w:val="22"/>
          <w:szCs w:val="22"/>
        </w:rPr>
        <w:t>lona w ofercie jest cen</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 xml:space="preserve"> rycza</w:t>
      </w:r>
      <w:r w:rsidRPr="00E0441F">
        <w:rPr>
          <w:rFonts w:asciiTheme="majorHAnsi" w:eastAsia="Times New Roman" w:hAnsiTheme="majorHAnsi" w:cstheme="majorHAnsi" w:hint="eastAsia"/>
          <w:color w:val="000000"/>
          <w:sz w:val="22"/>
          <w:szCs w:val="22"/>
        </w:rPr>
        <w:t>ł</w:t>
      </w:r>
      <w:r w:rsidRPr="00E0441F">
        <w:rPr>
          <w:rFonts w:asciiTheme="majorHAnsi" w:eastAsia="Times New Roman" w:hAnsiTheme="majorHAnsi" w:cstheme="majorHAnsi"/>
          <w:color w:val="000000"/>
          <w:sz w:val="22"/>
          <w:szCs w:val="22"/>
        </w:rPr>
        <w:t>tow</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 Cena rycza</w:t>
      </w:r>
      <w:r w:rsidRPr="00E0441F">
        <w:rPr>
          <w:rFonts w:asciiTheme="majorHAnsi" w:eastAsia="Times New Roman" w:hAnsiTheme="majorHAnsi" w:cstheme="majorHAnsi" w:hint="eastAsia"/>
          <w:color w:val="000000"/>
          <w:sz w:val="22"/>
          <w:szCs w:val="22"/>
        </w:rPr>
        <w:t>ł</w:t>
      </w:r>
      <w:r w:rsidRPr="00E0441F">
        <w:rPr>
          <w:rFonts w:asciiTheme="majorHAnsi" w:eastAsia="Times New Roman" w:hAnsiTheme="majorHAnsi" w:cstheme="majorHAnsi"/>
          <w:color w:val="000000"/>
          <w:sz w:val="22"/>
          <w:szCs w:val="22"/>
        </w:rPr>
        <w:t>towa b</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dzie traktowana jako</w:t>
      </w:r>
      <w:r w:rsidR="00F36EBC"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cena ostateczna i nie b</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dzie podlega</w:t>
      </w:r>
      <w:r w:rsidRPr="00E0441F">
        <w:rPr>
          <w:rFonts w:asciiTheme="majorHAnsi" w:eastAsia="Times New Roman" w:hAnsiTheme="majorHAnsi" w:cstheme="majorHAnsi" w:hint="eastAsia"/>
          <w:color w:val="000000"/>
          <w:sz w:val="22"/>
          <w:szCs w:val="22"/>
        </w:rPr>
        <w:t>ć</w:t>
      </w:r>
      <w:r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hint="eastAsia"/>
          <w:color w:val="000000"/>
          <w:sz w:val="22"/>
          <w:szCs w:val="22"/>
        </w:rPr>
        <w:t>ż</w:t>
      </w:r>
      <w:r w:rsidRPr="00E0441F">
        <w:rPr>
          <w:rFonts w:asciiTheme="majorHAnsi" w:eastAsia="Times New Roman" w:hAnsiTheme="majorHAnsi" w:cstheme="majorHAnsi"/>
          <w:color w:val="000000"/>
          <w:sz w:val="22"/>
          <w:szCs w:val="22"/>
        </w:rPr>
        <w:t>adnym negocjacjom.</w:t>
      </w:r>
    </w:p>
    <w:p w14:paraId="10411C55" w14:textId="77777777" w:rsidR="00F36EBC" w:rsidRPr="00E0441F" w:rsidRDefault="009010E3">
      <w:pPr>
        <w:pStyle w:val="Akapitzlist"/>
        <w:numPr>
          <w:ilvl w:val="0"/>
          <w:numId w:val="13"/>
        </w:numPr>
        <w:pBdr>
          <w:top w:val="nil"/>
          <w:left w:val="nil"/>
          <w:bottom w:val="nil"/>
          <w:right w:val="nil"/>
          <w:between w:val="nil"/>
        </w:pBdr>
        <w:spacing w:before="240"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lastRenderedPageBreak/>
        <w:t>Cena mo</w:t>
      </w:r>
      <w:r w:rsidRPr="00E0441F">
        <w:rPr>
          <w:rFonts w:asciiTheme="majorHAnsi" w:eastAsia="Times New Roman" w:hAnsiTheme="majorHAnsi" w:cstheme="majorHAnsi" w:hint="eastAsia"/>
          <w:color w:val="000000"/>
          <w:sz w:val="22"/>
          <w:szCs w:val="22"/>
        </w:rPr>
        <w:t>ż</w:t>
      </w:r>
      <w:r w:rsidRPr="00E0441F">
        <w:rPr>
          <w:rFonts w:asciiTheme="majorHAnsi" w:eastAsia="Times New Roman" w:hAnsiTheme="majorHAnsi" w:cstheme="majorHAnsi"/>
          <w:color w:val="000000"/>
          <w:sz w:val="22"/>
          <w:szCs w:val="22"/>
        </w:rPr>
        <w:t>e by</w:t>
      </w:r>
      <w:r w:rsidRPr="00E0441F">
        <w:rPr>
          <w:rFonts w:asciiTheme="majorHAnsi" w:eastAsia="Times New Roman" w:hAnsiTheme="majorHAnsi" w:cstheme="majorHAnsi" w:hint="eastAsia"/>
          <w:color w:val="000000"/>
          <w:sz w:val="22"/>
          <w:szCs w:val="22"/>
        </w:rPr>
        <w:t>ć</w:t>
      </w:r>
      <w:r w:rsidRPr="00E0441F">
        <w:rPr>
          <w:rFonts w:asciiTheme="majorHAnsi" w:eastAsia="Times New Roman" w:hAnsiTheme="majorHAnsi" w:cstheme="majorHAnsi"/>
          <w:color w:val="000000"/>
          <w:sz w:val="22"/>
          <w:szCs w:val="22"/>
        </w:rPr>
        <w:t xml:space="preserve"> tylko jedna za oferowany przedmiot, nie dopuszcza si</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 xml:space="preserve"> wariantowo</w:t>
      </w:r>
      <w:r w:rsidRPr="00E0441F">
        <w:rPr>
          <w:rFonts w:asciiTheme="majorHAnsi" w:eastAsia="Times New Roman" w:hAnsiTheme="majorHAnsi" w:cstheme="majorHAnsi" w:hint="eastAsia"/>
          <w:color w:val="000000"/>
          <w:sz w:val="22"/>
          <w:szCs w:val="22"/>
        </w:rPr>
        <w:t>ś</w:t>
      </w:r>
      <w:r w:rsidRPr="00E0441F">
        <w:rPr>
          <w:rFonts w:asciiTheme="majorHAnsi" w:eastAsia="Times New Roman" w:hAnsiTheme="majorHAnsi" w:cstheme="majorHAnsi"/>
          <w:color w:val="000000"/>
          <w:sz w:val="22"/>
          <w:szCs w:val="22"/>
        </w:rPr>
        <w:t>ci cen</w:t>
      </w:r>
      <w:r w:rsidR="00F36EBC" w:rsidRPr="00E0441F">
        <w:rPr>
          <w:rFonts w:asciiTheme="majorHAnsi" w:eastAsia="Times New Roman" w:hAnsiTheme="majorHAnsi" w:cstheme="majorHAnsi"/>
          <w:color w:val="000000"/>
          <w:sz w:val="22"/>
          <w:szCs w:val="22"/>
        </w:rPr>
        <w:t>.</w:t>
      </w:r>
    </w:p>
    <w:p w14:paraId="7F5575B8" w14:textId="19092E47" w:rsidR="0005414B" w:rsidRPr="00E0441F" w:rsidRDefault="00E85422">
      <w:pPr>
        <w:pStyle w:val="Akapitzlist"/>
        <w:numPr>
          <w:ilvl w:val="0"/>
          <w:numId w:val="13"/>
        </w:numPr>
        <w:pBdr>
          <w:top w:val="nil"/>
          <w:left w:val="nil"/>
          <w:bottom w:val="nil"/>
          <w:right w:val="nil"/>
          <w:between w:val="nil"/>
        </w:pBdr>
        <w:spacing w:before="240"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Cena oferowana musi być skumulowana w sposób jednoznaczny, uwzględniając wszystkie wymagania Zamawiającego oraz obejmować wszystkie koszty związane z realizacją przedmiotu zamówienia określone w zapytaniu ofertowym.</w:t>
      </w:r>
    </w:p>
    <w:p w14:paraId="474FA182" w14:textId="47599519" w:rsidR="008900AD" w:rsidRPr="00282EAC" w:rsidRDefault="00F36EBC">
      <w:pPr>
        <w:pStyle w:val="Akapitzlist"/>
        <w:numPr>
          <w:ilvl w:val="0"/>
          <w:numId w:val="13"/>
        </w:numPr>
        <w:pBdr>
          <w:top w:val="nil"/>
          <w:left w:val="nil"/>
          <w:bottom w:val="nil"/>
          <w:right w:val="nil"/>
          <w:between w:val="nil"/>
        </w:pBdr>
        <w:spacing w:before="240" w:after="120" w:line="276" w:lineRule="auto"/>
        <w:rPr>
          <w:rFonts w:asciiTheme="majorHAnsi" w:eastAsia="Times New Roman" w:hAnsiTheme="majorHAnsi" w:cstheme="majorHAnsi"/>
          <w:b/>
          <w:bCs/>
          <w:color w:val="000000"/>
          <w:sz w:val="22"/>
          <w:szCs w:val="22"/>
        </w:rPr>
      </w:pPr>
      <w:r w:rsidRPr="00282EAC">
        <w:rPr>
          <w:rFonts w:asciiTheme="majorHAnsi" w:eastAsia="Times New Roman" w:hAnsiTheme="majorHAnsi" w:cstheme="majorHAnsi"/>
          <w:b/>
          <w:bCs/>
          <w:color w:val="000000"/>
          <w:sz w:val="22"/>
          <w:szCs w:val="22"/>
        </w:rPr>
        <w:t>UWAGA! Koszt dostawy, montażu or</w:t>
      </w:r>
      <w:r w:rsidR="008900AD" w:rsidRPr="00282EAC">
        <w:rPr>
          <w:rFonts w:asciiTheme="majorHAnsi" w:eastAsia="Times New Roman" w:hAnsiTheme="majorHAnsi" w:cstheme="majorHAnsi"/>
          <w:b/>
          <w:bCs/>
          <w:color w:val="000000"/>
          <w:sz w:val="22"/>
          <w:szCs w:val="22"/>
        </w:rPr>
        <w:t>a</w:t>
      </w:r>
      <w:r w:rsidRPr="00282EAC">
        <w:rPr>
          <w:rFonts w:asciiTheme="majorHAnsi" w:eastAsia="Times New Roman" w:hAnsiTheme="majorHAnsi" w:cstheme="majorHAnsi"/>
          <w:b/>
          <w:bCs/>
          <w:color w:val="000000"/>
          <w:sz w:val="22"/>
          <w:szCs w:val="22"/>
        </w:rPr>
        <w:t>z szkolenia leży po Stronie Dostawcy.</w:t>
      </w:r>
    </w:p>
    <w:p w14:paraId="37E25E25" w14:textId="77777777" w:rsidR="00E0441F" w:rsidRPr="00E0441F" w:rsidRDefault="00E0441F" w:rsidP="00E0441F">
      <w:pPr>
        <w:pStyle w:val="Akapitzlist"/>
        <w:pBdr>
          <w:top w:val="nil"/>
          <w:left w:val="nil"/>
          <w:bottom w:val="nil"/>
          <w:right w:val="nil"/>
          <w:between w:val="nil"/>
        </w:pBdr>
        <w:spacing w:before="240" w:after="120" w:line="276" w:lineRule="auto"/>
        <w:ind w:left="1083"/>
        <w:rPr>
          <w:rFonts w:asciiTheme="majorHAnsi" w:eastAsia="Times New Roman" w:hAnsiTheme="majorHAnsi" w:cstheme="majorHAnsi"/>
          <w:color w:val="000000"/>
          <w:sz w:val="22"/>
          <w:szCs w:val="22"/>
        </w:rPr>
      </w:pPr>
    </w:p>
    <w:p w14:paraId="3A5C2B2B" w14:textId="77777777" w:rsidR="00F36EBC" w:rsidRPr="00E0441F" w:rsidRDefault="00F36EBC">
      <w:pPr>
        <w:pStyle w:val="Akapitzlist"/>
        <w:numPr>
          <w:ilvl w:val="0"/>
          <w:numId w:val="12"/>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Ocena kryteriów wyboru Oferty</w:t>
      </w:r>
    </w:p>
    <w:p w14:paraId="64A47987" w14:textId="77777777" w:rsidR="00F36EBC" w:rsidRPr="00E0441F" w:rsidRDefault="00F36EBC">
      <w:pPr>
        <w:pStyle w:val="Akapitzlist"/>
        <w:numPr>
          <w:ilvl w:val="0"/>
          <w:numId w:val="14"/>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Wyniki dokonywanych obliczeń podlegać będą zaokrągleniu do dwóch miejsc po przecinku, przy zachowaniu matematycznej zasady zaokrąglania liczb.</w:t>
      </w:r>
    </w:p>
    <w:p w14:paraId="67541C6B" w14:textId="1D163256" w:rsidR="00F36EBC" w:rsidRPr="00E0441F" w:rsidRDefault="00F36EBC">
      <w:pPr>
        <w:pStyle w:val="Akapitzlist"/>
        <w:numPr>
          <w:ilvl w:val="0"/>
          <w:numId w:val="14"/>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Zamówienie zostanie udzielone podmiotowi, który </w:t>
      </w:r>
      <w:r w:rsidR="00C94CF6">
        <w:rPr>
          <w:rFonts w:asciiTheme="majorHAnsi" w:eastAsia="Times New Roman" w:hAnsiTheme="majorHAnsi" w:cstheme="majorHAnsi"/>
          <w:color w:val="000000"/>
          <w:sz w:val="22"/>
          <w:szCs w:val="22"/>
        </w:rPr>
        <w:t>w danej części</w:t>
      </w:r>
      <w:r w:rsidR="00C94CF6"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otrzyma największą sumę punktów oferty według wzoru: Suma punktów oferty = cena.</w:t>
      </w:r>
    </w:p>
    <w:p w14:paraId="539ADB3E" w14:textId="17E3E2A6" w:rsidR="00F36EBC" w:rsidRPr="00E0441F" w:rsidRDefault="00F36EBC">
      <w:pPr>
        <w:pStyle w:val="Akapitzlist"/>
        <w:numPr>
          <w:ilvl w:val="0"/>
          <w:numId w:val="14"/>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Maksymalna liczba punktów możliwych do uzyskania</w:t>
      </w:r>
      <w:r w:rsidR="00C94CF6">
        <w:rPr>
          <w:rFonts w:asciiTheme="majorHAnsi" w:eastAsia="Times New Roman" w:hAnsiTheme="majorHAnsi" w:cstheme="majorHAnsi"/>
          <w:color w:val="000000"/>
          <w:sz w:val="22"/>
          <w:szCs w:val="22"/>
        </w:rPr>
        <w:t xml:space="preserve"> w każdej części</w:t>
      </w:r>
      <w:r w:rsidRPr="00E0441F">
        <w:rPr>
          <w:rFonts w:asciiTheme="majorHAnsi" w:eastAsia="Times New Roman" w:hAnsiTheme="majorHAnsi" w:cstheme="majorHAnsi"/>
          <w:color w:val="000000"/>
          <w:sz w:val="22"/>
          <w:szCs w:val="22"/>
        </w:rPr>
        <w:t>: 100 pkt.</w:t>
      </w:r>
    </w:p>
    <w:p w14:paraId="48B9B650" w14:textId="3DCEAECB" w:rsidR="00F51012" w:rsidRDefault="00F36EBC" w:rsidP="00D253C9">
      <w:pPr>
        <w:pStyle w:val="Akapitzlist"/>
        <w:numPr>
          <w:ilvl w:val="0"/>
          <w:numId w:val="14"/>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 najkorzystniejszą ofertę zostanie uznana oferta która uzyskała najwyższą sumę punktów. </w:t>
      </w:r>
    </w:p>
    <w:p w14:paraId="56DE6F44" w14:textId="77777777" w:rsidR="00D253C9" w:rsidRPr="00D253C9" w:rsidRDefault="00D253C9" w:rsidP="00D253C9">
      <w:pPr>
        <w:pStyle w:val="Akapitzlist"/>
        <w:pBdr>
          <w:top w:val="nil"/>
          <w:left w:val="nil"/>
          <w:bottom w:val="nil"/>
          <w:right w:val="nil"/>
          <w:between w:val="nil"/>
        </w:pBdr>
        <w:spacing w:before="240" w:line="276" w:lineRule="auto"/>
        <w:ind w:left="1083"/>
        <w:rPr>
          <w:rFonts w:asciiTheme="majorHAnsi" w:eastAsia="Times New Roman" w:hAnsiTheme="majorHAnsi" w:cstheme="majorHAnsi"/>
          <w:color w:val="000000"/>
          <w:sz w:val="22"/>
          <w:szCs w:val="22"/>
        </w:rPr>
      </w:pPr>
    </w:p>
    <w:p w14:paraId="7D3A56E5" w14:textId="77777777" w:rsidR="0005414B" w:rsidRPr="00E0441F" w:rsidRDefault="00E85422">
      <w:pPr>
        <w:numPr>
          <w:ilvl w:val="0"/>
          <w:numId w:val="33"/>
        </w:numPr>
        <w:pBdr>
          <w:top w:val="nil"/>
          <w:left w:val="nil"/>
          <w:bottom w:val="nil"/>
          <w:right w:val="nil"/>
          <w:between w:val="nil"/>
        </w:pBdr>
        <w:spacing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Sposób przygotowania oferty</w:t>
      </w:r>
    </w:p>
    <w:p w14:paraId="0DECDADF" w14:textId="0E7EF5C1" w:rsidR="007D79F4" w:rsidRPr="00E0441F" w:rsidRDefault="007D79F4">
      <w:pPr>
        <w:pStyle w:val="Akapitzlist"/>
        <w:numPr>
          <w:ilvl w:val="0"/>
          <w:numId w:val="15"/>
        </w:numPr>
        <w:pBdr>
          <w:top w:val="nil"/>
          <w:left w:val="nil"/>
          <w:bottom w:val="nil"/>
          <w:right w:val="nil"/>
          <w:between w:val="nil"/>
        </w:pBdr>
        <w:spacing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Ofertę należy sporządzić w języku polskim, w formie pisemnej. Oferta powinna zostać podpisana przez osobę/osoby upoważnione do składania ofert w imieniu</w:t>
      </w:r>
      <w:r w:rsidR="002434C0"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wykonawcy.</w:t>
      </w:r>
    </w:p>
    <w:p w14:paraId="5A24DEE3" w14:textId="4F56E78D" w:rsidR="007D79F4" w:rsidRPr="00E0441F" w:rsidRDefault="007D79F4">
      <w:pPr>
        <w:pStyle w:val="Akapitzlist"/>
        <w:numPr>
          <w:ilvl w:val="0"/>
          <w:numId w:val="15"/>
        </w:numPr>
        <w:pBdr>
          <w:top w:val="nil"/>
          <w:left w:val="nil"/>
          <w:bottom w:val="nil"/>
          <w:right w:val="nil"/>
          <w:between w:val="nil"/>
        </w:pBdr>
        <w:spacing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Ofertę należy złożyć w formie elektronicznej za pomocą </w:t>
      </w:r>
      <w:proofErr w:type="spellStart"/>
      <w:r w:rsidRPr="00E0441F">
        <w:rPr>
          <w:rFonts w:asciiTheme="majorHAnsi" w:eastAsia="Times New Roman" w:hAnsiTheme="majorHAnsi" w:cstheme="majorHAnsi"/>
          <w:color w:val="000000"/>
          <w:sz w:val="22"/>
          <w:szCs w:val="22"/>
        </w:rPr>
        <w:t>e’mail</w:t>
      </w:r>
      <w:proofErr w:type="spellEnd"/>
      <w:r w:rsidRPr="00E0441F">
        <w:rPr>
          <w:rFonts w:asciiTheme="majorHAnsi" w:eastAsia="Times New Roman" w:hAnsiTheme="majorHAnsi" w:cstheme="majorHAnsi"/>
          <w:color w:val="000000"/>
          <w:sz w:val="22"/>
          <w:szCs w:val="22"/>
        </w:rPr>
        <w:t xml:space="preserve"> tj. należy przekazać skany wymaganych dokumentów podpisanych tradycyjnie lub należy złożyć dokumenty podpisane </w:t>
      </w:r>
      <w:r w:rsidR="00493838" w:rsidRPr="00493838">
        <w:rPr>
          <w:rFonts w:asciiTheme="majorHAnsi" w:eastAsia="Times New Roman" w:hAnsiTheme="majorHAnsi" w:cstheme="majorHAnsi"/>
          <w:color w:val="000000"/>
          <w:sz w:val="22"/>
          <w:szCs w:val="22"/>
        </w:rPr>
        <w:t>kwalifikowanym podpisem elektronicznym.</w:t>
      </w:r>
    </w:p>
    <w:p w14:paraId="2AED5A48" w14:textId="77777777" w:rsidR="007D79F4" w:rsidRPr="00E0441F" w:rsidRDefault="007D79F4">
      <w:pPr>
        <w:pStyle w:val="Akapitzlist"/>
        <w:numPr>
          <w:ilvl w:val="0"/>
          <w:numId w:val="15"/>
        </w:numPr>
        <w:pBdr>
          <w:top w:val="nil"/>
          <w:left w:val="nil"/>
          <w:bottom w:val="nil"/>
          <w:right w:val="nil"/>
          <w:between w:val="nil"/>
        </w:pBdr>
        <w:spacing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Na kompletną ofertę składają się następujące dokumenty:</w:t>
      </w:r>
    </w:p>
    <w:p w14:paraId="18285FEA" w14:textId="77777777" w:rsidR="007D79F4" w:rsidRPr="00E0441F" w:rsidRDefault="007D79F4">
      <w:pPr>
        <w:pStyle w:val="Akapitzlist"/>
        <w:numPr>
          <w:ilvl w:val="0"/>
          <w:numId w:val="16"/>
        </w:numPr>
        <w:pBdr>
          <w:top w:val="nil"/>
          <w:left w:val="nil"/>
          <w:bottom w:val="nil"/>
          <w:right w:val="nil"/>
          <w:between w:val="nil"/>
        </w:pBdr>
        <w:spacing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Załącznik nr 1: Formularz ofertowy.</w:t>
      </w:r>
    </w:p>
    <w:p w14:paraId="40B16013" w14:textId="77777777" w:rsidR="007D79F4" w:rsidRPr="00E0441F" w:rsidRDefault="007D79F4">
      <w:pPr>
        <w:pStyle w:val="Akapitzlist"/>
        <w:numPr>
          <w:ilvl w:val="0"/>
          <w:numId w:val="16"/>
        </w:numPr>
        <w:pBdr>
          <w:top w:val="nil"/>
          <w:left w:val="nil"/>
          <w:bottom w:val="nil"/>
          <w:right w:val="nil"/>
          <w:between w:val="nil"/>
        </w:pBdr>
        <w:spacing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Załącznik nr 2: Oświadczenie o spełnianiu warunków udziału w postępowaniu.</w:t>
      </w:r>
    </w:p>
    <w:p w14:paraId="5A7CA170" w14:textId="77777777" w:rsidR="007D79F4" w:rsidRPr="00E0441F" w:rsidRDefault="007D79F4">
      <w:pPr>
        <w:pStyle w:val="Akapitzlist"/>
        <w:numPr>
          <w:ilvl w:val="0"/>
          <w:numId w:val="16"/>
        </w:numPr>
        <w:pBdr>
          <w:top w:val="nil"/>
          <w:left w:val="nil"/>
          <w:bottom w:val="nil"/>
          <w:right w:val="nil"/>
          <w:between w:val="nil"/>
        </w:pBdr>
        <w:spacing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Załącznik nr 3: Oświadczenie o braku </w:t>
      </w:r>
      <w:proofErr w:type="spellStart"/>
      <w:r w:rsidRPr="00E0441F">
        <w:rPr>
          <w:rFonts w:asciiTheme="majorHAnsi" w:eastAsia="Times New Roman" w:hAnsiTheme="majorHAnsi" w:cstheme="majorHAnsi"/>
          <w:color w:val="000000"/>
          <w:sz w:val="22"/>
          <w:szCs w:val="22"/>
        </w:rPr>
        <w:t>wykluczeń</w:t>
      </w:r>
      <w:proofErr w:type="spellEnd"/>
      <w:r w:rsidRPr="00E0441F">
        <w:rPr>
          <w:rFonts w:asciiTheme="majorHAnsi" w:eastAsia="Times New Roman" w:hAnsiTheme="majorHAnsi" w:cstheme="majorHAnsi"/>
          <w:color w:val="000000"/>
          <w:sz w:val="22"/>
          <w:szCs w:val="22"/>
        </w:rPr>
        <w:t>.</w:t>
      </w:r>
    </w:p>
    <w:p w14:paraId="42B6BEF6" w14:textId="77777777" w:rsidR="00033A89" w:rsidRDefault="002864D0" w:rsidP="00033A89">
      <w:pPr>
        <w:pStyle w:val="Akapitzlist"/>
        <w:numPr>
          <w:ilvl w:val="0"/>
          <w:numId w:val="16"/>
        </w:numPr>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Załącznik nr 4: </w:t>
      </w:r>
      <w:r w:rsidR="008D6EB6" w:rsidRPr="00E0441F">
        <w:rPr>
          <w:rFonts w:asciiTheme="majorHAnsi" w:eastAsia="Times New Roman" w:hAnsiTheme="majorHAnsi" w:cstheme="majorHAnsi"/>
          <w:color w:val="000000"/>
          <w:sz w:val="22"/>
          <w:szCs w:val="22"/>
        </w:rPr>
        <w:t xml:space="preserve">Deklaracja pochodzenia </w:t>
      </w:r>
      <w:r w:rsidR="00EA113F" w:rsidRPr="00E0441F">
        <w:rPr>
          <w:rFonts w:asciiTheme="majorHAnsi" w:eastAsia="Times New Roman" w:hAnsiTheme="majorHAnsi" w:cstheme="majorHAnsi"/>
          <w:color w:val="000000"/>
          <w:sz w:val="22"/>
          <w:szCs w:val="22"/>
        </w:rPr>
        <w:t xml:space="preserve">używanego </w:t>
      </w:r>
      <w:r w:rsidR="008D6EB6" w:rsidRPr="00E0441F">
        <w:rPr>
          <w:rFonts w:asciiTheme="majorHAnsi" w:eastAsia="Times New Roman" w:hAnsiTheme="majorHAnsi" w:cstheme="majorHAnsi"/>
          <w:color w:val="000000"/>
          <w:sz w:val="22"/>
          <w:szCs w:val="22"/>
        </w:rPr>
        <w:t>środka trwałego</w:t>
      </w:r>
      <w:r w:rsidR="00EA113F">
        <w:rPr>
          <w:rFonts w:asciiTheme="majorHAnsi" w:eastAsia="Times New Roman" w:hAnsiTheme="majorHAnsi" w:cstheme="majorHAnsi"/>
          <w:color w:val="000000"/>
          <w:sz w:val="22"/>
          <w:szCs w:val="22"/>
        </w:rPr>
        <w:t xml:space="preserve"> </w:t>
      </w:r>
      <w:bookmarkStart w:id="4" w:name="_Hlk192505066"/>
      <w:r w:rsidR="00EA113F">
        <w:rPr>
          <w:rFonts w:asciiTheme="majorHAnsi" w:eastAsia="Times New Roman" w:hAnsiTheme="majorHAnsi" w:cstheme="majorHAnsi"/>
          <w:color w:val="000000"/>
          <w:sz w:val="22"/>
          <w:szCs w:val="22"/>
        </w:rPr>
        <w:t>(dot. części A)</w:t>
      </w:r>
      <w:r w:rsidR="008D6EB6" w:rsidRPr="00E0441F">
        <w:rPr>
          <w:rFonts w:asciiTheme="majorHAnsi" w:eastAsia="Times New Roman" w:hAnsiTheme="majorHAnsi" w:cstheme="majorHAnsi"/>
          <w:color w:val="000000"/>
          <w:sz w:val="22"/>
          <w:szCs w:val="22"/>
        </w:rPr>
        <w:t>.</w:t>
      </w:r>
      <w:bookmarkEnd w:id="4"/>
    </w:p>
    <w:p w14:paraId="05C6DB45" w14:textId="10243847" w:rsidR="00033A89" w:rsidRDefault="00033A89" w:rsidP="00033A89">
      <w:pPr>
        <w:pStyle w:val="Akapitzlist"/>
        <w:numPr>
          <w:ilvl w:val="0"/>
          <w:numId w:val="16"/>
        </w:numPr>
        <w:rPr>
          <w:rFonts w:asciiTheme="majorHAnsi" w:eastAsia="Times New Roman" w:hAnsiTheme="majorHAnsi" w:cstheme="majorHAnsi"/>
          <w:color w:val="000000"/>
          <w:sz w:val="22"/>
          <w:szCs w:val="22"/>
        </w:rPr>
      </w:pPr>
      <w:r w:rsidRPr="00033A89">
        <w:rPr>
          <w:rFonts w:asciiTheme="majorHAnsi" w:eastAsia="Times New Roman" w:hAnsiTheme="majorHAnsi" w:cstheme="majorHAnsi"/>
          <w:color w:val="000000"/>
          <w:sz w:val="22"/>
          <w:szCs w:val="22"/>
        </w:rPr>
        <w:t>Dokument potwierdzający serwisowanie urządzenia</w:t>
      </w:r>
      <w:r>
        <w:rPr>
          <w:rFonts w:asciiTheme="majorHAnsi" w:eastAsia="Times New Roman" w:hAnsiTheme="majorHAnsi" w:cstheme="majorHAnsi"/>
          <w:color w:val="000000"/>
          <w:sz w:val="22"/>
          <w:szCs w:val="22"/>
        </w:rPr>
        <w:t xml:space="preserve"> zgodnie z harmonogramem przewidzianym przez producenta</w:t>
      </w:r>
      <w:r w:rsidRPr="00033A89">
        <w:rPr>
          <w:rFonts w:asciiTheme="majorHAnsi" w:eastAsia="Times New Roman" w:hAnsiTheme="majorHAnsi" w:cstheme="majorHAnsi"/>
          <w:color w:val="000000"/>
          <w:sz w:val="22"/>
          <w:szCs w:val="22"/>
        </w:rPr>
        <w:t xml:space="preserve"> (dot. części A).</w:t>
      </w:r>
    </w:p>
    <w:p w14:paraId="5A0ECFBD" w14:textId="4FE031AF" w:rsidR="00C0128A" w:rsidRDefault="00C0128A" w:rsidP="00033A89">
      <w:pPr>
        <w:pStyle w:val="Akapitzlist"/>
        <w:numPr>
          <w:ilvl w:val="0"/>
          <w:numId w:val="16"/>
        </w:numPr>
        <w:rPr>
          <w:rFonts w:asciiTheme="majorHAnsi" w:eastAsia="Times New Roman" w:hAnsiTheme="majorHAnsi" w:cstheme="majorHAnsi"/>
          <w:color w:val="000000"/>
          <w:sz w:val="22"/>
          <w:szCs w:val="22"/>
        </w:rPr>
      </w:pPr>
      <w:r>
        <w:rPr>
          <w:rFonts w:asciiTheme="majorHAnsi" w:eastAsia="Times New Roman" w:hAnsiTheme="majorHAnsi" w:cstheme="majorHAnsi"/>
          <w:color w:val="000000"/>
          <w:sz w:val="22"/>
          <w:szCs w:val="22"/>
        </w:rPr>
        <w:t>Do oferty należy przedłożyć kartę katalogową (dot. części A, B i C).</w:t>
      </w:r>
    </w:p>
    <w:p w14:paraId="0E2641C3" w14:textId="7D33FA5C" w:rsidR="00C0128A" w:rsidRPr="00033A89" w:rsidRDefault="00C0128A" w:rsidP="00033A89">
      <w:pPr>
        <w:pStyle w:val="Akapitzlist"/>
        <w:numPr>
          <w:ilvl w:val="0"/>
          <w:numId w:val="16"/>
        </w:numPr>
        <w:rPr>
          <w:rFonts w:asciiTheme="majorHAnsi" w:eastAsia="Times New Roman" w:hAnsiTheme="majorHAnsi" w:cstheme="majorHAnsi"/>
          <w:color w:val="000000"/>
          <w:sz w:val="22"/>
          <w:szCs w:val="22"/>
        </w:rPr>
      </w:pPr>
      <w:r>
        <w:rPr>
          <w:rFonts w:asciiTheme="majorHAnsi" w:eastAsia="Times New Roman" w:hAnsiTheme="majorHAnsi" w:cstheme="majorHAnsi"/>
          <w:color w:val="000000"/>
          <w:sz w:val="22"/>
          <w:szCs w:val="22"/>
        </w:rPr>
        <w:t>Do oferty należy przedłożyć specyfikację oprogramowania (dot. części D).</w:t>
      </w:r>
    </w:p>
    <w:p w14:paraId="04786467" w14:textId="77777777" w:rsidR="007D79F4" w:rsidRPr="00E0441F" w:rsidRDefault="007D79F4">
      <w:pPr>
        <w:pStyle w:val="Akapitzlist"/>
        <w:numPr>
          <w:ilvl w:val="0"/>
          <w:numId w:val="16"/>
        </w:numPr>
        <w:pBdr>
          <w:top w:val="nil"/>
          <w:left w:val="nil"/>
          <w:bottom w:val="nil"/>
          <w:right w:val="nil"/>
          <w:between w:val="nil"/>
        </w:pBdr>
        <w:spacing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Pisemne uzasadnienie tajemnicy przedsiębiorstwa – jeśli dotyczy.</w:t>
      </w:r>
    </w:p>
    <w:p w14:paraId="4A3FE4DC" w14:textId="2C4DBCBB" w:rsidR="00E0441F" w:rsidRPr="0042071B" w:rsidRDefault="007D79F4">
      <w:pPr>
        <w:pStyle w:val="Akapitzlist"/>
        <w:numPr>
          <w:ilvl w:val="0"/>
          <w:numId w:val="16"/>
        </w:numPr>
        <w:pBdr>
          <w:top w:val="nil"/>
          <w:left w:val="nil"/>
          <w:bottom w:val="nil"/>
          <w:right w:val="nil"/>
          <w:between w:val="nil"/>
        </w:pBdr>
        <w:spacing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 przypadku składania oferty przez Pełnomocnika – pełnomocnictwo.</w:t>
      </w:r>
    </w:p>
    <w:p w14:paraId="0F821E9D" w14:textId="77777777" w:rsidR="007D79F4" w:rsidRPr="00E0441F" w:rsidRDefault="00E85422">
      <w:pPr>
        <w:numPr>
          <w:ilvl w:val="0"/>
          <w:numId w:val="33"/>
        </w:numPr>
        <w:pBdr>
          <w:top w:val="nil"/>
          <w:left w:val="nil"/>
          <w:bottom w:val="nil"/>
          <w:right w:val="nil"/>
          <w:between w:val="nil"/>
        </w:pBdr>
        <w:spacing w:before="240"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Miejsce i termin złożenia oferty</w:t>
      </w:r>
    </w:p>
    <w:p w14:paraId="66D35B3B" w14:textId="77777777" w:rsidR="007D79F4" w:rsidRPr="00E0441F" w:rsidRDefault="007D79F4">
      <w:pPr>
        <w:pStyle w:val="Akapitzlist"/>
        <w:numPr>
          <w:ilvl w:val="0"/>
          <w:numId w:val="1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Oferty należy składać w formie elektronicznej. Oferta Wykonawcy oraz załączone do niej dokumenty muszą być podpisane (podpis złożony własnoręcznie (skan) lub kwalifikowany podpis elektroniczny) przez osobę/osoby uprawnione do reprezentowania Wykonawcy zgodnie z reprezentacją wynikającą z rejestru bądź ewidencji, lub na podstawie udzielonego pełnomocnictwa. </w:t>
      </w:r>
    </w:p>
    <w:p w14:paraId="495FADCB" w14:textId="742BD179" w:rsidR="007D79F4" w:rsidRPr="00E0441F" w:rsidRDefault="007D79F4">
      <w:pPr>
        <w:pStyle w:val="Akapitzlist"/>
        <w:numPr>
          <w:ilvl w:val="0"/>
          <w:numId w:val="17"/>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Ofertę należy złożyć za pomocą </w:t>
      </w:r>
      <w:proofErr w:type="spellStart"/>
      <w:r w:rsidRPr="00E0441F">
        <w:rPr>
          <w:rFonts w:asciiTheme="majorHAnsi" w:eastAsia="Times New Roman" w:hAnsiTheme="majorHAnsi" w:cstheme="majorHAnsi"/>
          <w:color w:val="000000"/>
          <w:sz w:val="22"/>
          <w:szCs w:val="22"/>
        </w:rPr>
        <w:t>e’mail</w:t>
      </w:r>
      <w:proofErr w:type="spellEnd"/>
      <w:r w:rsidRPr="00E0441F">
        <w:rPr>
          <w:rFonts w:asciiTheme="majorHAnsi" w:eastAsia="Times New Roman" w:hAnsiTheme="majorHAnsi" w:cstheme="majorHAnsi"/>
          <w:color w:val="000000"/>
          <w:sz w:val="22"/>
          <w:szCs w:val="22"/>
        </w:rPr>
        <w:t xml:space="preserve"> na adres: </w:t>
      </w:r>
      <w:hyperlink r:id="rId14" w:history="1">
        <w:r w:rsidR="00282EAC" w:rsidRPr="00C611A9">
          <w:rPr>
            <w:rStyle w:val="Hipercze"/>
            <w:rFonts w:asciiTheme="majorHAnsi" w:eastAsia="Times New Roman" w:hAnsiTheme="majorHAnsi" w:cstheme="majorHAnsi"/>
            <w:sz w:val="22"/>
            <w:szCs w:val="22"/>
          </w:rPr>
          <w:t>d.jasinski@darpol.bydgoszcz.pl</w:t>
        </w:r>
      </w:hyperlink>
      <w:r w:rsidR="00282EAC">
        <w:rPr>
          <w:rFonts w:asciiTheme="majorHAnsi" w:eastAsia="Times New Roman" w:hAnsiTheme="majorHAnsi" w:cstheme="majorHAnsi"/>
          <w:color w:val="000000"/>
          <w:sz w:val="22"/>
          <w:szCs w:val="22"/>
        </w:rPr>
        <w:t xml:space="preserve"> </w:t>
      </w:r>
    </w:p>
    <w:p w14:paraId="737A81E0" w14:textId="22590C64" w:rsidR="007D79F4" w:rsidRPr="00E0441F" w:rsidRDefault="007D79F4">
      <w:pPr>
        <w:pStyle w:val="Akapitzlist"/>
        <w:numPr>
          <w:ilvl w:val="0"/>
          <w:numId w:val="17"/>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Termin składania ofert upływa dnia</w:t>
      </w:r>
      <w:r w:rsidR="006752AC">
        <w:rPr>
          <w:rFonts w:asciiTheme="majorHAnsi" w:eastAsia="Times New Roman" w:hAnsiTheme="majorHAnsi" w:cstheme="majorHAnsi"/>
          <w:color w:val="000000"/>
          <w:sz w:val="22"/>
          <w:szCs w:val="22"/>
        </w:rPr>
        <w:t xml:space="preserve"> </w:t>
      </w:r>
      <w:r w:rsidR="004871A1">
        <w:rPr>
          <w:rFonts w:asciiTheme="majorHAnsi" w:eastAsia="Times New Roman" w:hAnsiTheme="majorHAnsi" w:cstheme="majorHAnsi"/>
          <w:color w:val="000000"/>
          <w:sz w:val="22"/>
          <w:szCs w:val="22"/>
        </w:rPr>
        <w:t>2</w:t>
      </w:r>
      <w:r w:rsidR="00C0128A">
        <w:rPr>
          <w:rFonts w:asciiTheme="majorHAnsi" w:eastAsia="Times New Roman" w:hAnsiTheme="majorHAnsi" w:cstheme="majorHAnsi"/>
          <w:color w:val="000000"/>
          <w:sz w:val="22"/>
          <w:szCs w:val="22"/>
        </w:rPr>
        <w:t>5</w:t>
      </w:r>
      <w:r w:rsidR="008660BF">
        <w:rPr>
          <w:rFonts w:asciiTheme="majorHAnsi" w:eastAsia="Times New Roman" w:hAnsiTheme="majorHAnsi" w:cstheme="majorHAnsi"/>
          <w:color w:val="000000"/>
          <w:sz w:val="22"/>
          <w:szCs w:val="22"/>
        </w:rPr>
        <w:t>.0</w:t>
      </w:r>
      <w:r w:rsidR="00282EAC">
        <w:rPr>
          <w:rFonts w:asciiTheme="majorHAnsi" w:eastAsia="Times New Roman" w:hAnsiTheme="majorHAnsi" w:cstheme="majorHAnsi"/>
          <w:color w:val="000000"/>
          <w:sz w:val="22"/>
          <w:szCs w:val="22"/>
        </w:rPr>
        <w:t>3</w:t>
      </w:r>
      <w:r w:rsidR="008660BF">
        <w:rPr>
          <w:rFonts w:asciiTheme="majorHAnsi" w:eastAsia="Times New Roman" w:hAnsiTheme="majorHAnsi" w:cstheme="majorHAnsi"/>
          <w:color w:val="000000"/>
          <w:sz w:val="22"/>
          <w:szCs w:val="22"/>
        </w:rPr>
        <w:t>.202</w:t>
      </w:r>
      <w:r w:rsidR="00B3778F">
        <w:rPr>
          <w:rFonts w:asciiTheme="majorHAnsi" w:eastAsia="Times New Roman" w:hAnsiTheme="majorHAnsi" w:cstheme="majorHAnsi"/>
          <w:color w:val="000000"/>
          <w:sz w:val="22"/>
          <w:szCs w:val="22"/>
        </w:rPr>
        <w:t>5</w:t>
      </w:r>
      <w:r w:rsidR="008660B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 xml:space="preserve">r. </w:t>
      </w:r>
    </w:p>
    <w:p w14:paraId="3F378195" w14:textId="58BA2952" w:rsidR="006752AC" w:rsidRPr="0048049E" w:rsidRDefault="007D79F4" w:rsidP="0048049E">
      <w:pPr>
        <w:pStyle w:val="Akapitzlist"/>
        <w:numPr>
          <w:ilvl w:val="0"/>
          <w:numId w:val="17"/>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Oferty złożone po tym terminie nie będą rozpatrywane</w:t>
      </w:r>
      <w:r w:rsidR="0048049E">
        <w:rPr>
          <w:rFonts w:asciiTheme="majorHAnsi" w:eastAsia="Times New Roman" w:hAnsiTheme="majorHAnsi" w:cstheme="majorHAnsi"/>
          <w:color w:val="000000"/>
          <w:sz w:val="22"/>
          <w:szCs w:val="22"/>
        </w:rPr>
        <w:t>.</w:t>
      </w:r>
    </w:p>
    <w:p w14:paraId="0945371E" w14:textId="3AC6C654" w:rsidR="006752AC" w:rsidRDefault="006752AC" w:rsidP="007D79F4">
      <w:pPr>
        <w:pStyle w:val="Akapitzlist"/>
        <w:pBdr>
          <w:top w:val="nil"/>
          <w:left w:val="nil"/>
          <w:bottom w:val="nil"/>
          <w:right w:val="nil"/>
          <w:between w:val="nil"/>
        </w:pBdr>
        <w:spacing w:before="240" w:line="276" w:lineRule="auto"/>
        <w:ind w:left="723"/>
        <w:rPr>
          <w:rFonts w:asciiTheme="majorHAnsi" w:eastAsia="Times New Roman" w:hAnsiTheme="majorHAnsi" w:cstheme="majorHAnsi"/>
          <w:color w:val="000000"/>
          <w:sz w:val="22"/>
          <w:szCs w:val="22"/>
        </w:rPr>
      </w:pPr>
    </w:p>
    <w:p w14:paraId="568BA505" w14:textId="77777777" w:rsidR="00C0128A" w:rsidRPr="00E0441F" w:rsidRDefault="00C0128A" w:rsidP="007D79F4">
      <w:pPr>
        <w:pStyle w:val="Akapitzlist"/>
        <w:pBdr>
          <w:top w:val="nil"/>
          <w:left w:val="nil"/>
          <w:bottom w:val="nil"/>
          <w:right w:val="nil"/>
          <w:between w:val="nil"/>
        </w:pBdr>
        <w:spacing w:before="240" w:line="276" w:lineRule="auto"/>
        <w:ind w:left="723"/>
        <w:rPr>
          <w:rFonts w:asciiTheme="majorHAnsi" w:eastAsia="Times New Roman" w:hAnsiTheme="majorHAnsi" w:cstheme="majorHAnsi"/>
          <w:color w:val="000000"/>
          <w:sz w:val="22"/>
          <w:szCs w:val="22"/>
        </w:rPr>
      </w:pPr>
    </w:p>
    <w:p w14:paraId="76CEFB2D" w14:textId="38ADD006" w:rsidR="0005414B" w:rsidRPr="00E0441F" w:rsidRDefault="00E85422">
      <w:pPr>
        <w:numPr>
          <w:ilvl w:val="0"/>
          <w:numId w:val="33"/>
        </w:numPr>
        <w:pBdr>
          <w:top w:val="nil"/>
          <w:left w:val="nil"/>
          <w:bottom w:val="nil"/>
          <w:right w:val="nil"/>
          <w:between w:val="nil"/>
        </w:pBdr>
        <w:spacing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lastRenderedPageBreak/>
        <w:t>Ro</w:t>
      </w:r>
      <w:r w:rsidR="00D91BE5" w:rsidRPr="00E0441F">
        <w:rPr>
          <w:rFonts w:asciiTheme="majorHAnsi" w:eastAsia="Times New Roman" w:hAnsiTheme="majorHAnsi" w:cstheme="majorHAnsi"/>
          <w:b/>
          <w:color w:val="000000"/>
          <w:sz w:val="22"/>
          <w:szCs w:val="22"/>
        </w:rPr>
        <w:t>z</w:t>
      </w:r>
      <w:r w:rsidRPr="00E0441F">
        <w:rPr>
          <w:rFonts w:asciiTheme="majorHAnsi" w:eastAsia="Times New Roman" w:hAnsiTheme="majorHAnsi" w:cstheme="majorHAnsi"/>
          <w:b/>
          <w:color w:val="000000"/>
          <w:sz w:val="22"/>
          <w:szCs w:val="22"/>
        </w:rPr>
        <w:t>strzygniecie zamówienia</w:t>
      </w:r>
    </w:p>
    <w:p w14:paraId="3A6FFF35" w14:textId="607FD03E" w:rsidR="009A352D" w:rsidRPr="00E0441F" w:rsidRDefault="002864D0">
      <w:pPr>
        <w:pStyle w:val="Akapitzlist"/>
        <w:numPr>
          <w:ilvl w:val="0"/>
          <w:numId w:val="1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Na stronie internetowej </w:t>
      </w:r>
      <w:r w:rsidR="009A352D" w:rsidRPr="00E0441F">
        <w:rPr>
          <w:rFonts w:asciiTheme="majorHAnsi" w:eastAsia="Times New Roman" w:hAnsiTheme="majorHAnsi" w:cstheme="majorHAnsi"/>
          <w:color w:val="000000"/>
          <w:sz w:val="22"/>
          <w:szCs w:val="22"/>
        </w:rPr>
        <w:t>Zamawiającego,</w:t>
      </w:r>
      <w:r w:rsidRPr="00E0441F">
        <w:rPr>
          <w:rFonts w:asciiTheme="majorHAnsi" w:eastAsia="Times New Roman" w:hAnsiTheme="majorHAnsi" w:cstheme="majorHAnsi"/>
          <w:color w:val="000000"/>
          <w:sz w:val="22"/>
          <w:szCs w:val="22"/>
        </w:rPr>
        <w:t xml:space="preserve"> zostanie zamieszczona informacja dotycząca wyboru najkorzystniejszej oferty.  </w:t>
      </w:r>
      <w:r w:rsidR="0042071B" w:rsidRPr="0042071B">
        <w:rPr>
          <w:rFonts w:asciiTheme="majorHAnsi" w:eastAsia="Times New Roman" w:hAnsiTheme="majorHAnsi" w:cstheme="majorHAnsi"/>
          <w:color w:val="000000"/>
          <w:sz w:val="22"/>
          <w:szCs w:val="22"/>
        </w:rPr>
        <w:t>Informacja zostanie również wysłana drogą elektroniczną do</w:t>
      </w:r>
      <w:r w:rsidR="00FB7FC4">
        <w:rPr>
          <w:rFonts w:asciiTheme="majorHAnsi" w:eastAsia="Times New Roman" w:hAnsiTheme="majorHAnsi" w:cstheme="majorHAnsi"/>
          <w:color w:val="000000"/>
          <w:sz w:val="22"/>
          <w:szCs w:val="22"/>
        </w:rPr>
        <w:t xml:space="preserve"> </w:t>
      </w:r>
      <w:r w:rsidR="00FB7FC4">
        <w:rPr>
          <w:rFonts w:asciiTheme="majorHAnsi" w:hAnsiTheme="majorHAnsi" w:cstheme="majorHAnsi"/>
          <w:iCs/>
          <w:color w:val="000000"/>
          <w:sz w:val="22"/>
          <w:szCs w:val="22"/>
        </w:rPr>
        <w:t>wykonawców, do których wysłano zaproszenie do złożenia oferty oraz do wykonawców, którzy złożyli ofertę</w:t>
      </w:r>
      <w:r w:rsidR="0042071B">
        <w:rPr>
          <w:rFonts w:asciiTheme="majorHAnsi" w:eastAsia="Times New Roman" w:hAnsiTheme="majorHAnsi" w:cstheme="majorHAnsi"/>
          <w:color w:val="000000"/>
          <w:sz w:val="22"/>
          <w:szCs w:val="22"/>
        </w:rPr>
        <w:t>.</w:t>
      </w:r>
    </w:p>
    <w:p w14:paraId="675AEDFE" w14:textId="77777777" w:rsidR="009A352D" w:rsidRPr="00E0441F" w:rsidRDefault="002864D0">
      <w:pPr>
        <w:pStyle w:val="Akapitzlist"/>
        <w:numPr>
          <w:ilvl w:val="0"/>
          <w:numId w:val="1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Ranking ofert zostanie przeprowadzony w oparciu o kryteria wyboru opisane w pkt. VIII niniejszego zapytania. Zamawiający wybierze wykonawcę z najkorzystniejszą ofertą, w oparciu o kryteria oceny ofert opisanych w punkcie VIII. zapytania ofertowego.  </w:t>
      </w:r>
    </w:p>
    <w:p w14:paraId="6EFDF7E4" w14:textId="77777777" w:rsidR="009A352D" w:rsidRPr="00E0441F" w:rsidRDefault="002864D0">
      <w:pPr>
        <w:pStyle w:val="Akapitzlist"/>
        <w:numPr>
          <w:ilvl w:val="0"/>
          <w:numId w:val="1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Po rozstrzygnięciu postępowania, do podmiotu, który złożył najkorzystniejszą ofertę, zostanie skierowana wiadomość odnośnie zawarcia umowy, której treść będzie wynikać z zapisów niniejszego zapytania oraz wygranej oferty.   </w:t>
      </w:r>
    </w:p>
    <w:p w14:paraId="00174F09" w14:textId="77777777" w:rsidR="009A352D" w:rsidRPr="00E0441F" w:rsidRDefault="002864D0">
      <w:pPr>
        <w:pStyle w:val="Akapitzlist"/>
        <w:numPr>
          <w:ilvl w:val="0"/>
          <w:numId w:val="1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 przypadku, gdy podmiot, który został wybrany, zrezygnuje z podpisania umowy, Zamawiający ma prawo zawrzeć umowę z podmiotem, którego oferta była druga w kolejności najkorzystniejszych ofert bez przeprowadzenia ich ponownego badania i</w:t>
      </w:r>
      <w:r w:rsidR="009A352D" w:rsidRPr="00E0441F">
        <w:rPr>
          <w:rFonts w:asciiTheme="majorHAnsi" w:eastAsia="Times New Roman" w:hAnsiTheme="majorHAnsi" w:cstheme="majorHAnsi"/>
          <w:color w:val="000000"/>
          <w:sz w:val="22"/>
          <w:szCs w:val="22"/>
        </w:rPr>
        <w:t> </w:t>
      </w:r>
      <w:r w:rsidRPr="00E0441F">
        <w:rPr>
          <w:rFonts w:asciiTheme="majorHAnsi" w:eastAsia="Times New Roman" w:hAnsiTheme="majorHAnsi" w:cstheme="majorHAnsi"/>
          <w:color w:val="000000"/>
          <w:sz w:val="22"/>
          <w:szCs w:val="22"/>
        </w:rPr>
        <w:t xml:space="preserve">oceny.  </w:t>
      </w:r>
    </w:p>
    <w:p w14:paraId="4CAC8457" w14:textId="2CCAEDF3" w:rsidR="00CD424D" w:rsidRPr="00E0441F" w:rsidRDefault="002864D0">
      <w:pPr>
        <w:pStyle w:val="Akapitzlist"/>
        <w:numPr>
          <w:ilvl w:val="0"/>
          <w:numId w:val="1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przypadku, gdy podmiot, którego oferta została wybrana, uchyla się od zawarcia umowy, Zamawiający może wybrać ofertę najkorzystniejszą spośród pozostałych ofert bez przeprowadzenia ich ponownego badania i oceny.  </w:t>
      </w:r>
    </w:p>
    <w:p w14:paraId="247A18D2" w14:textId="77777777" w:rsidR="00F51012" w:rsidRPr="00D253C9" w:rsidRDefault="00F51012" w:rsidP="00D253C9">
      <w:pPr>
        <w:pBdr>
          <w:top w:val="nil"/>
          <w:left w:val="nil"/>
          <w:bottom w:val="nil"/>
          <w:right w:val="nil"/>
          <w:between w:val="nil"/>
        </w:pBdr>
        <w:spacing w:line="276" w:lineRule="auto"/>
        <w:rPr>
          <w:rFonts w:asciiTheme="majorHAnsi" w:eastAsia="Times New Roman" w:hAnsiTheme="majorHAnsi" w:cstheme="majorHAnsi"/>
          <w:color w:val="000000"/>
          <w:sz w:val="22"/>
          <w:szCs w:val="22"/>
        </w:rPr>
      </w:pPr>
    </w:p>
    <w:p w14:paraId="37E85E3C" w14:textId="77777777" w:rsidR="0005414B" w:rsidRPr="00E0441F" w:rsidRDefault="00E85422">
      <w:pPr>
        <w:numPr>
          <w:ilvl w:val="0"/>
          <w:numId w:val="33"/>
        </w:numPr>
        <w:pBdr>
          <w:top w:val="nil"/>
          <w:left w:val="nil"/>
          <w:bottom w:val="nil"/>
          <w:right w:val="nil"/>
          <w:between w:val="nil"/>
        </w:pBdr>
        <w:spacing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Warunki zmiany umowy</w:t>
      </w:r>
    </w:p>
    <w:p w14:paraId="7ECC899E" w14:textId="77777777" w:rsidR="009A352D" w:rsidRPr="00E0441F" w:rsidRDefault="009A352D">
      <w:pPr>
        <w:pStyle w:val="Akapitzlist"/>
        <w:numPr>
          <w:ilvl w:val="0"/>
          <w:numId w:val="1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Zamawiający zastrzega sobie prawo do możliwości wprowadzenia następujących zmian do umowy, w okolicznościach określonych poniżej:  </w:t>
      </w:r>
    </w:p>
    <w:p w14:paraId="5B2C9ACB" w14:textId="68862F2C" w:rsidR="009A352D" w:rsidRPr="00E0441F" w:rsidRDefault="009A352D">
      <w:pPr>
        <w:pStyle w:val="Akapitzlist"/>
        <w:numPr>
          <w:ilvl w:val="0"/>
          <w:numId w:val="2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zmiana terminu umowy – np. w przypadku gdy: niedotrzymanie pierwotnego terminu realizacji umowy wynika z napotkania przez Wykonawcę/Zamawiającego okoliczności niemożliwych do przewidzenia i niezależnych od nich, np. wystąpienia zjawisk związanych z działaniem siły wyższej m.in. klęska żywiołowa, epidemia/pandemia, niepokoje społeczne, działania wojskowe. </w:t>
      </w:r>
    </w:p>
    <w:p w14:paraId="0C0ED573" w14:textId="77777777" w:rsidR="009A352D" w:rsidRPr="00E0441F" w:rsidRDefault="009A352D" w:rsidP="009A352D">
      <w:pPr>
        <w:pBdr>
          <w:top w:val="nil"/>
          <w:left w:val="nil"/>
          <w:bottom w:val="nil"/>
          <w:right w:val="nil"/>
          <w:between w:val="nil"/>
        </w:pBdr>
        <w:spacing w:line="276" w:lineRule="auto"/>
        <w:ind w:left="1080"/>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Ciężar udowodnienia wystąpienia siły wyższej spoczywać będzie na Wykonawcy/ Zamawiającym.</w:t>
      </w:r>
    </w:p>
    <w:p w14:paraId="586148DE" w14:textId="77777777" w:rsidR="009A352D" w:rsidRPr="00E0441F" w:rsidRDefault="009A352D">
      <w:pPr>
        <w:pStyle w:val="Akapitzlist"/>
        <w:numPr>
          <w:ilvl w:val="0"/>
          <w:numId w:val="2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Zmiana warunków płatności (ilość oraz wielkość rat płatności, termin płatności, etc.). Zmiana ta nie może wpłynąć na całkowitą wartość zamówienia.  </w:t>
      </w:r>
    </w:p>
    <w:p w14:paraId="57CD0B4C" w14:textId="25235ADB" w:rsidR="009A352D" w:rsidRPr="00E0441F" w:rsidRDefault="009A352D">
      <w:pPr>
        <w:pStyle w:val="Akapitzlist"/>
        <w:numPr>
          <w:ilvl w:val="0"/>
          <w:numId w:val="2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Zmiana zapisów umowy innych niż zapisy wynikające z oferty – np. przypadku: zmiany powszechnie obowiązujących przepisów prawa w zakresie mającym wpływ na realizację przedmiotu umowy.</w:t>
      </w:r>
    </w:p>
    <w:p w14:paraId="54EB8A1E" w14:textId="790D3450" w:rsidR="00CD424D" w:rsidRPr="00493838" w:rsidRDefault="009A352D" w:rsidP="00493838">
      <w:pPr>
        <w:pStyle w:val="Akapitzlist"/>
        <w:numPr>
          <w:ilvl w:val="0"/>
          <w:numId w:val="1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Zmiany o których mowa powyżej dopuszczone będą wyłącznie pod warunkiem akceptacji ich przez Zamawiającego, a ich wprowadzenie będzie wymagać formy pisemnej pod rygorem nieważności.  </w:t>
      </w:r>
    </w:p>
    <w:p w14:paraId="2B62F3D9" w14:textId="77777777" w:rsidR="00C06BBB" w:rsidRPr="00E0441F" w:rsidRDefault="00C06BBB" w:rsidP="00F96838">
      <w:pPr>
        <w:pBdr>
          <w:top w:val="nil"/>
          <w:left w:val="nil"/>
          <w:bottom w:val="nil"/>
          <w:right w:val="nil"/>
          <w:between w:val="nil"/>
        </w:pBdr>
        <w:spacing w:line="276" w:lineRule="auto"/>
        <w:ind w:left="1080"/>
        <w:rPr>
          <w:rFonts w:asciiTheme="majorHAnsi" w:eastAsia="Times New Roman" w:hAnsiTheme="majorHAnsi" w:cstheme="majorHAnsi"/>
          <w:color w:val="000000"/>
          <w:sz w:val="22"/>
          <w:szCs w:val="22"/>
        </w:rPr>
      </w:pPr>
    </w:p>
    <w:p w14:paraId="624FD024" w14:textId="77777777" w:rsidR="0005414B" w:rsidRPr="00E0441F" w:rsidRDefault="00E85422">
      <w:pPr>
        <w:numPr>
          <w:ilvl w:val="0"/>
          <w:numId w:val="33"/>
        </w:numPr>
        <w:pBdr>
          <w:top w:val="nil"/>
          <w:left w:val="nil"/>
          <w:bottom w:val="nil"/>
          <w:right w:val="nil"/>
          <w:between w:val="nil"/>
        </w:pBdr>
        <w:spacing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Pozostałe informacje</w:t>
      </w:r>
    </w:p>
    <w:p w14:paraId="28A07548" w14:textId="77777777" w:rsidR="00730014" w:rsidRPr="00E0441F" w:rsidRDefault="009A352D">
      <w:pPr>
        <w:pStyle w:val="Akapitzlist"/>
        <w:numPr>
          <w:ilvl w:val="0"/>
          <w:numId w:val="2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Poprzez złożenie oferty Wykonawca wyraża zgodę na podanie do wiadomości pozostałych Wykonawców szczegółów oferty, w szczególności danych na podstawie, których Zamawiający dokonał wyboru. Wykonawca ma prawo nie wyrazić zgody na podanie do wiadomości szczegółów technicznych przedmiotu zamówienia i powinien zastrzeżenie to przedstawić w ofercie.  </w:t>
      </w:r>
    </w:p>
    <w:p w14:paraId="6DDB8ED5" w14:textId="77777777" w:rsidR="00730014" w:rsidRPr="00E0441F" w:rsidRDefault="009A352D">
      <w:pPr>
        <w:pStyle w:val="Akapitzlist"/>
        <w:numPr>
          <w:ilvl w:val="0"/>
          <w:numId w:val="2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lastRenderedPageBreak/>
        <w:t xml:space="preserve">Informacje stanowiące tajemnicę przedsiębiorstwa w rozumieniu przepisów o zwalczaniu nieuczciwej konkurencji, zastrzeżone wyłącznie do wiadomości Zamawiającego, Wykonawca winien podać w odrębnej części oferty odpowiednio je zabezpieczając oraz opatrując dopiskiem „Tajemnica przedsiębiorstwa – informacje zastrzeżone do wyłącznej wiadomości Zamawiającego”. Przez tajemnicę przedsiębiorstwa w rozumieniu Ustawy z dnia 16 kwietnia 1993 roku o zwalczaniu nieuczciwej konkurencji (Dz.U.2022.1233 </w:t>
      </w:r>
      <w:proofErr w:type="spellStart"/>
      <w:r w:rsidRPr="00E0441F">
        <w:rPr>
          <w:rFonts w:asciiTheme="majorHAnsi" w:eastAsia="Times New Roman" w:hAnsiTheme="majorHAnsi" w:cstheme="majorHAnsi"/>
          <w:color w:val="000000"/>
          <w:sz w:val="22"/>
          <w:szCs w:val="22"/>
        </w:rPr>
        <w:t>t.j</w:t>
      </w:r>
      <w:proofErr w:type="spellEnd"/>
      <w:r w:rsidRPr="00E0441F">
        <w:rPr>
          <w:rFonts w:asciiTheme="majorHAnsi" w:eastAsia="Times New Roman" w:hAnsiTheme="majorHAnsi" w:cstheme="majorHAnsi"/>
          <w:color w:val="000000"/>
          <w:sz w:val="22"/>
          <w:szCs w:val="22"/>
        </w:rPr>
        <w:t xml:space="preserve">.) rozumie się nieujawnione do wiadomości publicznej informacje techniczne, technologiczne, organizacyjne przedsiębiorstwa lub inne informacje posiadające wartość gospodarczą, co do których przedsiębiorca podjął niezbędne działania w celu zachowania ich poufności. Zamawiający zaleca, aby informacje zastrzeżone jako tajemnica przedsiębiorstwa były przez Wykonawcę złożone w oddzielnym pliku oznaczonym „tajemnica przedsiębiorstwa”. Wykonawca nie może zastrzec, m.in. informacji dotyczących ceny, terminu wykonania zamówienia, okresu gwarancji i warunków płatności zawartych w ofercie. </w:t>
      </w:r>
    </w:p>
    <w:p w14:paraId="377A6535" w14:textId="5F097247" w:rsidR="00730014" w:rsidRPr="00E0441F" w:rsidRDefault="009A352D">
      <w:pPr>
        <w:pStyle w:val="Akapitzlist"/>
        <w:numPr>
          <w:ilvl w:val="0"/>
          <w:numId w:val="2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Każdy Wykonawca może złożyć tylko jedną ofertę</w:t>
      </w:r>
      <w:r w:rsidR="00493838">
        <w:rPr>
          <w:rFonts w:asciiTheme="majorHAnsi" w:eastAsia="Times New Roman" w:hAnsiTheme="majorHAnsi" w:cstheme="majorHAnsi"/>
          <w:color w:val="000000"/>
          <w:sz w:val="22"/>
          <w:szCs w:val="22"/>
        </w:rPr>
        <w:t xml:space="preserve"> (na każdą część)</w:t>
      </w:r>
      <w:r w:rsidRPr="00E0441F">
        <w:rPr>
          <w:rFonts w:asciiTheme="majorHAnsi" w:eastAsia="Times New Roman" w:hAnsiTheme="majorHAnsi" w:cstheme="majorHAnsi"/>
          <w:color w:val="000000"/>
          <w:sz w:val="22"/>
          <w:szCs w:val="22"/>
        </w:rPr>
        <w:t xml:space="preserve">. W przypadku złożenia przez jeden podmiot większej ilości ofert wszystkie oferty podmiotu zostaną odrzucone.  </w:t>
      </w:r>
    </w:p>
    <w:p w14:paraId="5C8B3136" w14:textId="77777777" w:rsidR="00730014" w:rsidRPr="00E0441F" w:rsidRDefault="009A352D">
      <w:pPr>
        <w:pStyle w:val="Akapitzlist"/>
        <w:numPr>
          <w:ilvl w:val="0"/>
          <w:numId w:val="2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Oferta powinna być kompletna tzn. powinna zawierać wszystkie dokumenty wskazane w pkt IX Zapytania ofertowego. </w:t>
      </w:r>
    </w:p>
    <w:p w14:paraId="4B8F7151" w14:textId="63AC1AC0" w:rsidR="009A352D" w:rsidRPr="00E0441F" w:rsidRDefault="009A352D">
      <w:pPr>
        <w:pStyle w:val="Akapitzlist"/>
        <w:numPr>
          <w:ilvl w:val="0"/>
          <w:numId w:val="2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Oferta zostanie odrzucona, jeśli:  </w:t>
      </w:r>
    </w:p>
    <w:p w14:paraId="617D3F38" w14:textId="77777777" w:rsidR="00730014" w:rsidRPr="00E0441F" w:rsidRDefault="009A352D">
      <w:pPr>
        <w:pStyle w:val="Akapitzlist"/>
        <w:numPr>
          <w:ilvl w:val="0"/>
          <w:numId w:val="2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jej treść nie odpowiada treści niniejszego zapytania ofertowego,  </w:t>
      </w:r>
    </w:p>
    <w:p w14:paraId="48FA8076" w14:textId="77777777" w:rsidR="00730014" w:rsidRPr="00E0441F" w:rsidRDefault="009A352D">
      <w:pPr>
        <w:pStyle w:val="Akapitzlist"/>
        <w:numPr>
          <w:ilvl w:val="0"/>
          <w:numId w:val="2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jej złożenie stanowi czyn nieuczciwej konkurencji w rozumieniu przepisów o zwalczaniu nieuczciwej konkurencji,  </w:t>
      </w:r>
    </w:p>
    <w:p w14:paraId="075743C1" w14:textId="77777777" w:rsidR="00730014" w:rsidRPr="00E0441F" w:rsidRDefault="009A352D">
      <w:pPr>
        <w:pStyle w:val="Akapitzlist"/>
        <w:numPr>
          <w:ilvl w:val="0"/>
          <w:numId w:val="2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została złożona przez wykonawcę wykluczonego z udziału w postępowaniu,</w:t>
      </w:r>
    </w:p>
    <w:p w14:paraId="08A69E7B" w14:textId="77777777" w:rsidR="00730014" w:rsidRPr="00E0441F" w:rsidRDefault="009A352D">
      <w:pPr>
        <w:pStyle w:val="Akapitzlist"/>
        <w:numPr>
          <w:ilvl w:val="0"/>
          <w:numId w:val="2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jest nieczytelna lub budzi wątpliwości pod względem merytorycznym, które nie zostaną wyjaśnione przez wykonawcę po wezwaniu go do złożenia wyjaśnień przez Zamawiającego,</w:t>
      </w:r>
    </w:p>
    <w:p w14:paraId="1E4885C2" w14:textId="5E4498CB" w:rsidR="009A352D" w:rsidRPr="00E0441F" w:rsidRDefault="009A352D">
      <w:pPr>
        <w:pStyle w:val="Akapitzlist"/>
        <w:numPr>
          <w:ilvl w:val="0"/>
          <w:numId w:val="2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Wykonawca nie załączy Załącznika nr 1 – Formularz ofertowy.  </w:t>
      </w:r>
    </w:p>
    <w:p w14:paraId="54966EA8" w14:textId="77777777" w:rsidR="00730014" w:rsidRPr="00E0441F" w:rsidRDefault="009A352D">
      <w:pPr>
        <w:pStyle w:val="Akapitzlist"/>
        <w:numPr>
          <w:ilvl w:val="0"/>
          <w:numId w:val="23"/>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Zamawiający przy wyborze oferty weryfikować/oceniać będzie wyłącznie dokumenty wskazane w punkcie IX. zapytania ofertowego.   </w:t>
      </w:r>
    </w:p>
    <w:p w14:paraId="19E7CE87" w14:textId="77777777" w:rsidR="00730014" w:rsidRPr="00E0441F" w:rsidRDefault="009A352D">
      <w:pPr>
        <w:pStyle w:val="Akapitzlist"/>
        <w:numPr>
          <w:ilvl w:val="0"/>
          <w:numId w:val="23"/>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Zamawiający zastrzega możliwość zwrócenia się do podmiotów składających Ofertę o uzupełnienie/wyjaśnienia dokumentacji ofertowej, jeśli ta zawiera oczywiste omyłki pisarskie lub braki dokumentów będących załącznikami do Oferty. Uzupełnienia nie mogą wpłynąć na pierwotnie wskazana cenę. </w:t>
      </w:r>
    </w:p>
    <w:p w14:paraId="4E688CAD" w14:textId="77777777" w:rsidR="00730014" w:rsidRPr="00E0441F" w:rsidRDefault="009A352D">
      <w:pPr>
        <w:pStyle w:val="Akapitzlist"/>
        <w:numPr>
          <w:ilvl w:val="0"/>
          <w:numId w:val="23"/>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Jeżeli zaoferowana cena lub koszt wydają się rażąco niskie w stosunku do przedmiotu zamówienia, tj. różnią się o więcej niż 30% od średniej arytmetycznej cen wszystkich ważnych ofert niepodlegających odrzuceniu, lub budzą wątpliwości zamawiającego co do możliwości wykonania przedmiotu zamówienia zgodnie z wymaganiami określonymi w zapytaniu ofertowym lub wynikającymi z odrębnych przepisów, Zamawiający zażąda od Oferenta złożenia w wyznaczonym terminie wyjaśnień, w tym złożenia dowodów w zakresie wyliczenia ceny lub kosztu. Zamawiający oceni te wyjaśnienia w konsultacji z Oferentem i może odrzucić tę ofertę w przypadku, gdy złożone wyjaśnienia wraz z dowodami nie uzasadniają podanej ceny lub kosztu w tej ofercie.</w:t>
      </w:r>
    </w:p>
    <w:p w14:paraId="471BBD91" w14:textId="77777777" w:rsidR="00730014" w:rsidRPr="00E0441F" w:rsidRDefault="009A352D">
      <w:pPr>
        <w:pStyle w:val="Akapitzlist"/>
        <w:numPr>
          <w:ilvl w:val="0"/>
          <w:numId w:val="23"/>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 tytułu odrzucenia oferty, Wykonawcom nie przysługują żadne roszczenia przeciw Zamawiającemu.  </w:t>
      </w:r>
    </w:p>
    <w:p w14:paraId="715B6DBE" w14:textId="77777777" w:rsidR="00730014" w:rsidRPr="00E0441F" w:rsidRDefault="009A352D">
      <w:pPr>
        <w:pStyle w:val="Akapitzlist"/>
        <w:numPr>
          <w:ilvl w:val="0"/>
          <w:numId w:val="23"/>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lastRenderedPageBreak/>
        <w:t xml:space="preserve">Zamawiający zastrzega sobie prawo do zmiany zapytania ofertowego przed upływem terminu do składania ofert, a także do niewybrania żadnej z ofert złożonych w wyniku niniejszego zapytania.  </w:t>
      </w:r>
    </w:p>
    <w:p w14:paraId="0E0AF391" w14:textId="77777777" w:rsidR="00730014" w:rsidRPr="00E0441F" w:rsidRDefault="009A352D">
      <w:pPr>
        <w:pStyle w:val="Akapitzlist"/>
        <w:numPr>
          <w:ilvl w:val="0"/>
          <w:numId w:val="23"/>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Złożenie oferty nie stanowi zawarcia umowy.  </w:t>
      </w:r>
    </w:p>
    <w:p w14:paraId="4EAFD849" w14:textId="77777777" w:rsidR="00730014" w:rsidRPr="00E0441F" w:rsidRDefault="009A352D">
      <w:pPr>
        <w:pStyle w:val="Akapitzlist"/>
        <w:numPr>
          <w:ilvl w:val="0"/>
          <w:numId w:val="23"/>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Oferty, które nie spełniają wymagań określonych w zapytaniu nie będą rozpatrywane.  </w:t>
      </w:r>
    </w:p>
    <w:p w14:paraId="7E80C4A6" w14:textId="306FDE4C" w:rsidR="009A352D" w:rsidRPr="00E0441F" w:rsidRDefault="009A352D">
      <w:pPr>
        <w:pStyle w:val="Akapitzlist"/>
        <w:numPr>
          <w:ilvl w:val="0"/>
          <w:numId w:val="23"/>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Zamawiający zastrzega sobie prawo unieważnienia zapytania ofertowego na każdym etapie jego prowadzenia bez podania przyczyny, a w szczególności gdy:  </w:t>
      </w:r>
    </w:p>
    <w:p w14:paraId="428E2F96" w14:textId="77777777" w:rsidR="00730014" w:rsidRPr="00E0441F" w:rsidRDefault="009A352D">
      <w:pPr>
        <w:pStyle w:val="Akapitzlist"/>
        <w:numPr>
          <w:ilvl w:val="0"/>
          <w:numId w:val="24"/>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łączna cena netto najkorzystniejszej oferty przekracza kwotę przeznaczoną na finansowanie zamówienia,  </w:t>
      </w:r>
    </w:p>
    <w:p w14:paraId="402C20B6" w14:textId="77777777" w:rsidR="00730014" w:rsidRPr="00E0441F" w:rsidRDefault="009A352D">
      <w:pPr>
        <w:pStyle w:val="Akapitzlist"/>
        <w:numPr>
          <w:ilvl w:val="0"/>
          <w:numId w:val="24"/>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postępowanie obarczone jest niemożliwą do usunięcia wadą,  </w:t>
      </w:r>
    </w:p>
    <w:p w14:paraId="4E0E857F" w14:textId="72A1B1BA" w:rsidR="009A352D" w:rsidRPr="00E0441F" w:rsidRDefault="009A352D">
      <w:pPr>
        <w:pStyle w:val="Akapitzlist"/>
        <w:numPr>
          <w:ilvl w:val="0"/>
          <w:numId w:val="24"/>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przypadku zaistnienia powyższych okoliczności wykonawcom nie przysługuje żadne roszczenie w stosunku do Zamawiającego.  </w:t>
      </w:r>
    </w:p>
    <w:p w14:paraId="1E244483" w14:textId="77777777" w:rsidR="009A352D" w:rsidRPr="00E0441F" w:rsidRDefault="009A352D">
      <w:pPr>
        <w:pStyle w:val="Akapitzlist"/>
        <w:numPr>
          <w:ilvl w:val="0"/>
          <w:numId w:val="25"/>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Zamawiający zastrzega sobie możliwość anulowania zapytania ofertowego na każdym etapie jego prowadzenia bez podania przyczyny, a w szczególności gdy:  </w:t>
      </w:r>
    </w:p>
    <w:p w14:paraId="370FDA13" w14:textId="77777777" w:rsidR="00730014" w:rsidRPr="00E0441F" w:rsidRDefault="009A352D">
      <w:pPr>
        <w:pStyle w:val="Akapitzlist"/>
        <w:numPr>
          <w:ilvl w:val="0"/>
          <w:numId w:val="26"/>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łączna cena netto najkorzystniejszej oferty przekracza kwotę przeznaczoną na finansowanie części zamówienia, </w:t>
      </w:r>
    </w:p>
    <w:p w14:paraId="2D780F98" w14:textId="77777777" w:rsidR="00730014" w:rsidRPr="00E0441F" w:rsidRDefault="009A352D">
      <w:pPr>
        <w:pStyle w:val="Akapitzlist"/>
        <w:numPr>
          <w:ilvl w:val="0"/>
          <w:numId w:val="26"/>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postepowanie obarczone jest niemożliwą do usunięcia wadą,  </w:t>
      </w:r>
    </w:p>
    <w:p w14:paraId="7484DA01" w14:textId="3AD8E28D" w:rsidR="009A352D" w:rsidRPr="00E0441F" w:rsidRDefault="009A352D">
      <w:pPr>
        <w:pStyle w:val="Akapitzlist"/>
        <w:numPr>
          <w:ilvl w:val="0"/>
          <w:numId w:val="26"/>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przypadku zaistnienia powyższych okoliczności wykonawcom nie przysługuje żadne roszczenie w stosunku do Zamawiającego.  </w:t>
      </w:r>
    </w:p>
    <w:p w14:paraId="524F18B8" w14:textId="77777777" w:rsidR="00730014" w:rsidRPr="00E0441F" w:rsidRDefault="009A352D">
      <w:pPr>
        <w:pStyle w:val="Akapitzlist"/>
        <w:numPr>
          <w:ilvl w:val="0"/>
          <w:numId w:val="2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Zamawiający nie dopuszcza składania ofert wariantowych.  </w:t>
      </w:r>
    </w:p>
    <w:p w14:paraId="4F671514" w14:textId="2184CB07" w:rsidR="00730014" w:rsidRPr="00493838" w:rsidRDefault="009A352D" w:rsidP="00493838">
      <w:pPr>
        <w:pStyle w:val="TreA"/>
        <w:numPr>
          <w:ilvl w:val="1"/>
          <w:numId w:val="52"/>
        </w:numPr>
        <w:ind w:right="18"/>
        <w:rPr>
          <w:rFonts w:ascii="Calibri" w:hAnsi="Calibri"/>
        </w:rPr>
      </w:pPr>
      <w:r w:rsidRPr="00E0441F">
        <w:rPr>
          <w:rFonts w:asciiTheme="majorHAnsi" w:eastAsia="Times New Roman" w:hAnsiTheme="majorHAnsi" w:cstheme="majorHAnsi"/>
        </w:rPr>
        <w:t xml:space="preserve">Zamawiający </w:t>
      </w:r>
      <w:r w:rsidRPr="00493838">
        <w:rPr>
          <w:rFonts w:asciiTheme="majorHAnsi" w:eastAsia="Times New Roman" w:hAnsiTheme="majorHAnsi" w:cstheme="majorHAnsi"/>
          <w:b/>
          <w:bCs/>
        </w:rPr>
        <w:t>dopuszcza</w:t>
      </w:r>
      <w:r w:rsidRPr="00E0441F">
        <w:rPr>
          <w:rFonts w:asciiTheme="majorHAnsi" w:eastAsia="Times New Roman" w:hAnsiTheme="majorHAnsi" w:cstheme="majorHAnsi"/>
        </w:rPr>
        <w:t xml:space="preserve"> możliwości składania ofert częściowych. </w:t>
      </w:r>
      <w:r w:rsidR="00493838">
        <w:rPr>
          <w:rStyle w:val="BrakA"/>
          <w:rFonts w:ascii="Calibri" w:hAnsi="Calibri"/>
        </w:rPr>
        <w:t xml:space="preserve">Oferent może złożyć </w:t>
      </w:r>
      <w:r w:rsidR="00493838">
        <w:rPr>
          <w:rStyle w:val="Brak"/>
          <w:rFonts w:ascii="Calibri" w:hAnsi="Calibri"/>
          <w:lang w:val="pt-PT"/>
        </w:rPr>
        <w:t>ofert</w:t>
      </w:r>
      <w:r w:rsidR="00493838">
        <w:rPr>
          <w:rStyle w:val="BrakA"/>
          <w:rFonts w:ascii="Calibri" w:hAnsi="Calibri"/>
        </w:rPr>
        <w:t xml:space="preserve">ę na część A i/lub B i/lub C i/lub D </w:t>
      </w:r>
      <w:r w:rsidR="001B2B62">
        <w:rPr>
          <w:rStyle w:val="BrakA"/>
          <w:rFonts w:ascii="Calibri" w:hAnsi="Calibri"/>
        </w:rPr>
        <w:t xml:space="preserve">i/lub E </w:t>
      </w:r>
      <w:r w:rsidR="00493838">
        <w:rPr>
          <w:rStyle w:val="BrakA"/>
          <w:rFonts w:ascii="Calibri" w:hAnsi="Calibri"/>
        </w:rPr>
        <w:t>zapytania ofertowego.</w:t>
      </w:r>
    </w:p>
    <w:p w14:paraId="2D3660C5" w14:textId="7E279409" w:rsidR="009A352D" w:rsidRPr="00E0441F" w:rsidRDefault="009A352D">
      <w:pPr>
        <w:pStyle w:val="Akapitzlist"/>
        <w:numPr>
          <w:ilvl w:val="0"/>
          <w:numId w:val="2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Zamawiający dopuszcza możliwość płatności zaliczkowej do wysokości maksymalnie 20% wartości zamówienia.</w:t>
      </w:r>
    </w:p>
    <w:p w14:paraId="6A0891FE" w14:textId="77777777" w:rsidR="00730014" w:rsidRPr="00E0441F" w:rsidRDefault="00730014" w:rsidP="002434C0">
      <w:pPr>
        <w:pBdr>
          <w:top w:val="nil"/>
          <w:left w:val="nil"/>
          <w:bottom w:val="nil"/>
          <w:right w:val="nil"/>
          <w:between w:val="nil"/>
        </w:pBdr>
        <w:spacing w:line="276" w:lineRule="auto"/>
        <w:rPr>
          <w:rFonts w:asciiTheme="majorHAnsi" w:eastAsia="Times New Roman" w:hAnsiTheme="majorHAnsi" w:cstheme="majorHAnsi"/>
          <w:color w:val="000000"/>
          <w:sz w:val="22"/>
          <w:szCs w:val="22"/>
        </w:rPr>
      </w:pPr>
    </w:p>
    <w:p w14:paraId="1F47F5B5" w14:textId="41344872" w:rsidR="0005414B" w:rsidRPr="00E0441F" w:rsidRDefault="00E85422">
      <w:pPr>
        <w:numPr>
          <w:ilvl w:val="0"/>
          <w:numId w:val="33"/>
        </w:numPr>
        <w:pBdr>
          <w:top w:val="nil"/>
          <w:left w:val="nil"/>
          <w:bottom w:val="nil"/>
          <w:right w:val="nil"/>
          <w:between w:val="nil"/>
        </w:pBdr>
        <w:spacing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Ochrona danych osobowych</w:t>
      </w:r>
    </w:p>
    <w:p w14:paraId="6AFA20EF" w14:textId="1CF39A43" w:rsidR="002434C0" w:rsidRPr="00E0441F" w:rsidRDefault="002434C0">
      <w:pPr>
        <w:pStyle w:val="Akapitzlist"/>
        <w:numPr>
          <w:ilvl w:val="0"/>
          <w:numId w:val="3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informuję, że: Administratorem danych osobowych jest  </w:t>
      </w:r>
      <w:r w:rsidR="00282EAC">
        <w:rPr>
          <w:rFonts w:asciiTheme="majorHAnsi" w:eastAsia="Times New Roman" w:hAnsiTheme="majorHAnsi" w:cstheme="majorHAnsi"/>
          <w:color w:val="000000"/>
          <w:sz w:val="22"/>
          <w:szCs w:val="22"/>
        </w:rPr>
        <w:t>Darpol Sp. z o.o. Sp. k.</w:t>
      </w:r>
      <w:r w:rsidRPr="00E0441F">
        <w:rPr>
          <w:rFonts w:asciiTheme="majorHAnsi" w:eastAsia="Times New Roman" w:hAnsiTheme="majorHAnsi" w:cstheme="majorHAnsi"/>
          <w:color w:val="000000"/>
          <w:sz w:val="22"/>
          <w:szCs w:val="22"/>
        </w:rPr>
        <w:t xml:space="preserve">, posiadającą numer NIP: </w:t>
      </w:r>
      <w:r w:rsidR="00282EAC" w:rsidRPr="00282EAC">
        <w:rPr>
          <w:rFonts w:asciiTheme="majorHAnsi" w:eastAsia="Times New Roman" w:hAnsiTheme="majorHAnsi" w:cstheme="majorHAnsi"/>
          <w:color w:val="000000"/>
          <w:sz w:val="22"/>
          <w:szCs w:val="22"/>
        </w:rPr>
        <w:t>9671362829</w:t>
      </w:r>
      <w:r w:rsidRPr="00E0441F">
        <w:rPr>
          <w:rFonts w:asciiTheme="majorHAnsi" w:eastAsia="Times New Roman" w:hAnsiTheme="majorHAnsi" w:cstheme="majorHAnsi"/>
          <w:color w:val="000000"/>
          <w:sz w:val="22"/>
          <w:szCs w:val="22"/>
        </w:rPr>
        <w:t xml:space="preserve">, Regon: </w:t>
      </w:r>
      <w:r w:rsidR="00282EAC" w:rsidRPr="00282EAC">
        <w:rPr>
          <w:rFonts w:asciiTheme="majorHAnsi" w:eastAsia="Times New Roman" w:hAnsiTheme="majorHAnsi" w:cstheme="majorHAnsi"/>
          <w:color w:val="000000"/>
          <w:sz w:val="22"/>
          <w:szCs w:val="22"/>
        </w:rPr>
        <w:t>360597884</w:t>
      </w:r>
      <w:r w:rsidRPr="00E0441F">
        <w:rPr>
          <w:rFonts w:asciiTheme="majorHAnsi" w:eastAsia="Times New Roman" w:hAnsiTheme="majorHAnsi" w:cstheme="majorHAnsi"/>
          <w:color w:val="000000"/>
          <w:sz w:val="22"/>
          <w:szCs w:val="22"/>
        </w:rPr>
        <w:t>, wpisanej do KRS</w:t>
      </w:r>
      <w:r w:rsidR="00282EAC">
        <w:rPr>
          <w:rFonts w:asciiTheme="majorHAnsi" w:eastAsia="Times New Roman" w:hAnsiTheme="majorHAnsi" w:cstheme="majorHAnsi"/>
          <w:color w:val="000000"/>
          <w:sz w:val="22"/>
          <w:szCs w:val="22"/>
        </w:rPr>
        <w:t xml:space="preserve"> nr </w:t>
      </w:r>
      <w:r w:rsidR="00282EAC" w:rsidRPr="00282EAC">
        <w:rPr>
          <w:rFonts w:asciiTheme="majorHAnsi" w:eastAsia="Times New Roman" w:hAnsiTheme="majorHAnsi" w:cstheme="majorHAnsi"/>
          <w:color w:val="000000"/>
          <w:sz w:val="22"/>
          <w:szCs w:val="22"/>
        </w:rPr>
        <w:t>0000537205</w:t>
      </w:r>
      <w:r w:rsidRPr="00E0441F">
        <w:rPr>
          <w:rFonts w:asciiTheme="majorHAnsi" w:eastAsia="Times New Roman" w:hAnsiTheme="majorHAnsi" w:cstheme="majorHAnsi"/>
          <w:color w:val="000000"/>
          <w:sz w:val="22"/>
          <w:szCs w:val="22"/>
        </w:rPr>
        <w:t xml:space="preserve">. Dane osobowe przetwarzane będą na podstawie art. 6 ust. 1 lit. c RODO w celu związanym z postępowaniem o udzielenie niniejszego zamówienia prowadzonego w trybie zasady konkurencyjności.  </w:t>
      </w:r>
    </w:p>
    <w:p w14:paraId="44D50C89" w14:textId="77777777" w:rsidR="002434C0" w:rsidRPr="00E0441F" w:rsidRDefault="002434C0">
      <w:pPr>
        <w:pStyle w:val="Akapitzlist"/>
        <w:numPr>
          <w:ilvl w:val="0"/>
          <w:numId w:val="3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Odbiorcami danych osobowych będą osoby lub podmioty, którym udostępniona zostanie dokumentacja niniejszego postępowania.   </w:t>
      </w:r>
    </w:p>
    <w:p w14:paraId="2E28A72C" w14:textId="77777777" w:rsidR="002434C0" w:rsidRPr="00E0441F" w:rsidRDefault="002434C0">
      <w:pPr>
        <w:pStyle w:val="Akapitzlist"/>
        <w:numPr>
          <w:ilvl w:val="0"/>
          <w:numId w:val="3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Dane osobowe będą przechowywane przez okres postępowania o udzielenie zamówienia oraz po jego zakończeniu zgodnie z przepisami dotyczącymi archiwizacji i trwałości projektu.   </w:t>
      </w:r>
    </w:p>
    <w:p w14:paraId="2EEDFBFF" w14:textId="77777777" w:rsidR="002434C0" w:rsidRPr="00E0441F" w:rsidRDefault="002434C0">
      <w:pPr>
        <w:pStyle w:val="Akapitzlist"/>
        <w:numPr>
          <w:ilvl w:val="0"/>
          <w:numId w:val="3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Przetwarzane dane osobowe mogą być pozyskiwane od wykonawców, których dane dotyczą lub innych podmiotów na których zasoby się powołują wykonawcy.  </w:t>
      </w:r>
    </w:p>
    <w:p w14:paraId="03CF84FC" w14:textId="77777777" w:rsidR="002434C0" w:rsidRPr="00E0441F" w:rsidRDefault="002434C0">
      <w:pPr>
        <w:pStyle w:val="Akapitzlist"/>
        <w:numPr>
          <w:ilvl w:val="0"/>
          <w:numId w:val="3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Przetwarzane dane osobowe obejmują w szczególności imię i nazwisko, adres, NIP, REGON, numer CEIDG, numer KRS oraz inne dane osobowe podane przez osobę </w:t>
      </w:r>
      <w:r w:rsidRPr="00E0441F">
        <w:rPr>
          <w:rFonts w:asciiTheme="majorHAnsi" w:eastAsia="Times New Roman" w:hAnsiTheme="majorHAnsi" w:cstheme="majorHAnsi"/>
          <w:color w:val="000000"/>
          <w:sz w:val="22"/>
          <w:szCs w:val="22"/>
        </w:rPr>
        <w:lastRenderedPageBreak/>
        <w:t xml:space="preserve">składającą ofertę i inną korespondencję wpływającą do Zamawiającego w celu udziału w postępowaniu o udzielenie zamówienia.   </w:t>
      </w:r>
    </w:p>
    <w:p w14:paraId="557DB9DE" w14:textId="77777777" w:rsidR="002434C0" w:rsidRPr="00E0441F" w:rsidRDefault="002434C0">
      <w:pPr>
        <w:pStyle w:val="Akapitzlist"/>
        <w:numPr>
          <w:ilvl w:val="0"/>
          <w:numId w:val="3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Dane osobowe mogą być przekazywane do organów publicznych i urzędów państwowych lub innych podmiotów upoważnionych na podstawie przepisów prawa lub wykonujących zadania realizowane w interesie publicznym lub w ramach sprawowania władzy publicznej, w szczególności do podmiotów prowadzących działalność kontrolną wobec Zamawiającego.  </w:t>
      </w:r>
    </w:p>
    <w:p w14:paraId="52FB151B" w14:textId="77777777" w:rsidR="002434C0" w:rsidRPr="00E0441F" w:rsidRDefault="002434C0">
      <w:pPr>
        <w:pStyle w:val="Akapitzlist"/>
        <w:numPr>
          <w:ilvl w:val="0"/>
          <w:numId w:val="3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odniesieniu do danych osobowych osób fizycznych decyzje nie będą podejmowane w sposób zautomatyzowany, stosowanie do art. 22 RODO.  </w:t>
      </w:r>
    </w:p>
    <w:p w14:paraId="06D48D29" w14:textId="1928F2E6" w:rsidR="002434C0" w:rsidRPr="00E0441F" w:rsidRDefault="002434C0">
      <w:pPr>
        <w:pStyle w:val="Akapitzlist"/>
        <w:numPr>
          <w:ilvl w:val="0"/>
          <w:numId w:val="3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Każda osoba, której dane osobowe zostaną wskazane w niniejszym postępowaniu lub toku realizacji umowy posiada:  </w:t>
      </w:r>
    </w:p>
    <w:p w14:paraId="23380E3A" w14:textId="77777777" w:rsidR="002434C0" w:rsidRPr="00E0441F" w:rsidRDefault="002434C0">
      <w:pPr>
        <w:numPr>
          <w:ilvl w:val="0"/>
          <w:numId w:val="2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na podstawie art. 15 RODO prawo dostępu do danych osobowych jej dotyczących;  </w:t>
      </w:r>
    </w:p>
    <w:p w14:paraId="3886809E" w14:textId="77777777" w:rsidR="002434C0" w:rsidRPr="00E0441F" w:rsidRDefault="002434C0">
      <w:pPr>
        <w:numPr>
          <w:ilvl w:val="0"/>
          <w:numId w:val="2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na podstawie art. 16 RODO prawo do sprostowania jej danych osobowych (skorzystanie z prawa do sprostowania nie może skutkować zmianą wyniku postępowania o udzielenie zamówienia publicznego ani zmianą postanowień umowy oraz nie może naruszać integralności protokołu oraz jego załączników);  </w:t>
      </w:r>
    </w:p>
    <w:p w14:paraId="0ADD808A" w14:textId="77777777" w:rsidR="002434C0" w:rsidRPr="00E0441F" w:rsidRDefault="002434C0">
      <w:pPr>
        <w:numPr>
          <w:ilvl w:val="0"/>
          <w:numId w:val="2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na podstawie art. 18 RODO prawo żądania od administratora ograniczenia przetwarzania danych osobowych z zastrzeżeniem przypadków, o których mowa w art. 18 ust. 2 RODO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 </w:t>
      </w:r>
    </w:p>
    <w:p w14:paraId="0E9FA1F1" w14:textId="22CF6EE1" w:rsidR="002434C0" w:rsidRPr="00E0441F" w:rsidRDefault="002434C0">
      <w:pPr>
        <w:numPr>
          <w:ilvl w:val="0"/>
          <w:numId w:val="2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prawo do wniesienia skargi do Prezesa Urzędu Ochrony Danych Osobowych, gdy uzna Pani/Pan, że przetwarzanie danych osobowych Pani/Pana dotyczących narusza przepisy RODO;  </w:t>
      </w:r>
    </w:p>
    <w:p w14:paraId="1D1460C3" w14:textId="38412CAF" w:rsidR="002434C0" w:rsidRPr="00E0441F" w:rsidRDefault="002434C0">
      <w:pPr>
        <w:pStyle w:val="Akapitzlist"/>
        <w:numPr>
          <w:ilvl w:val="0"/>
          <w:numId w:val="3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Każdej osobie, której dane osobowe zostaną wskazane w niniejszym postępowaniu lub toku realizacji umowy nie przysługuje:  </w:t>
      </w:r>
    </w:p>
    <w:p w14:paraId="31D0D3E2" w14:textId="77777777" w:rsidR="002434C0" w:rsidRPr="00E0441F" w:rsidRDefault="002434C0">
      <w:pPr>
        <w:numPr>
          <w:ilvl w:val="0"/>
          <w:numId w:val="3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związku z art. 17 ust. 3 lit. b, d lub e RODO prawo do usunięcia danych osobowych;  </w:t>
      </w:r>
    </w:p>
    <w:p w14:paraId="335D6409" w14:textId="77777777" w:rsidR="002434C0" w:rsidRPr="00E0441F" w:rsidRDefault="002434C0">
      <w:pPr>
        <w:numPr>
          <w:ilvl w:val="0"/>
          <w:numId w:val="3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prawo do przenoszenia danych osobowych, o którym mowa w art. 20 RODO;  </w:t>
      </w:r>
    </w:p>
    <w:p w14:paraId="20D38C6E" w14:textId="77777777" w:rsidR="002434C0" w:rsidRPr="00E0441F" w:rsidRDefault="002434C0">
      <w:pPr>
        <w:numPr>
          <w:ilvl w:val="0"/>
          <w:numId w:val="3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na podstawie art. 21 RODO prawo sprzeciwu, wobec przetwarzania danych osobowych, gdyż podstawą prawną przetwarzania jej danych osobowych jest art. 6 ust. 1 lit. c RODO.  </w:t>
      </w:r>
    </w:p>
    <w:p w14:paraId="6EBF25A9" w14:textId="25BD7F2B" w:rsidR="002434C0" w:rsidRPr="00E0441F" w:rsidRDefault="002434C0">
      <w:pPr>
        <w:pStyle w:val="Akapitzlist"/>
        <w:numPr>
          <w:ilvl w:val="0"/>
          <w:numId w:val="3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Jednocześnie Zamawiający przypomina o ciążącym na Pani/Panu obowiązku informacyjnym wynikającym z art. 14 RODO względem osób fizycznych, których dane przekazane zostaną Zamawiającemu w związku z prowadzonym postępowaniem i które Zamawiający pośrednio pozyska od wykonawcy biorącego udział w postępowaniu, chyba że ma zastosowanie co najmniej jedno z </w:t>
      </w:r>
      <w:proofErr w:type="spellStart"/>
      <w:r w:rsidRPr="00E0441F">
        <w:rPr>
          <w:rFonts w:asciiTheme="majorHAnsi" w:eastAsia="Times New Roman" w:hAnsiTheme="majorHAnsi" w:cstheme="majorHAnsi"/>
          <w:color w:val="000000"/>
          <w:sz w:val="22"/>
          <w:szCs w:val="22"/>
        </w:rPr>
        <w:t>wyłączeń</w:t>
      </w:r>
      <w:proofErr w:type="spellEnd"/>
      <w:r w:rsidRPr="00E0441F">
        <w:rPr>
          <w:rFonts w:asciiTheme="majorHAnsi" w:eastAsia="Times New Roman" w:hAnsiTheme="majorHAnsi" w:cstheme="majorHAnsi"/>
          <w:color w:val="000000"/>
          <w:sz w:val="22"/>
          <w:szCs w:val="22"/>
        </w:rPr>
        <w:t xml:space="preserve">, o których mowa w art. 14 ust. 5 RODO.  </w:t>
      </w:r>
    </w:p>
    <w:p w14:paraId="31BC1852" w14:textId="77777777" w:rsidR="0037379A" w:rsidRPr="00E0441F" w:rsidRDefault="0037379A" w:rsidP="00F96838">
      <w:pPr>
        <w:pBdr>
          <w:top w:val="nil"/>
          <w:left w:val="nil"/>
          <w:bottom w:val="nil"/>
          <w:right w:val="nil"/>
          <w:between w:val="nil"/>
        </w:pBdr>
        <w:spacing w:line="276" w:lineRule="auto"/>
        <w:ind w:left="363"/>
        <w:rPr>
          <w:rFonts w:asciiTheme="majorHAnsi" w:eastAsia="Times New Roman" w:hAnsiTheme="majorHAnsi" w:cstheme="majorHAnsi"/>
          <w:color w:val="000000"/>
          <w:sz w:val="22"/>
          <w:szCs w:val="22"/>
        </w:rPr>
      </w:pPr>
    </w:p>
    <w:p w14:paraId="0546D7B3" w14:textId="77777777" w:rsidR="0005414B" w:rsidRPr="00E0441F" w:rsidRDefault="00E85422">
      <w:pPr>
        <w:numPr>
          <w:ilvl w:val="0"/>
          <w:numId w:val="33"/>
        </w:numPr>
        <w:pBdr>
          <w:top w:val="nil"/>
          <w:left w:val="nil"/>
          <w:bottom w:val="nil"/>
          <w:right w:val="nil"/>
          <w:between w:val="nil"/>
        </w:pBdr>
        <w:spacing w:after="200"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Wykaz załączników</w:t>
      </w:r>
    </w:p>
    <w:p w14:paraId="641C4BF5" w14:textId="19717E17" w:rsidR="00730014" w:rsidRPr="00E0441F" w:rsidRDefault="00E85422" w:rsidP="00730014">
      <w:pPr>
        <w:pBdr>
          <w:top w:val="nil"/>
          <w:left w:val="nil"/>
          <w:bottom w:val="nil"/>
          <w:right w:val="nil"/>
          <w:between w:val="nil"/>
        </w:pBdr>
        <w:spacing w:line="276" w:lineRule="auto"/>
        <w:ind w:firstLine="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bCs/>
          <w:color w:val="000000"/>
          <w:sz w:val="22"/>
          <w:szCs w:val="22"/>
        </w:rPr>
        <w:t>Załącznik nr 1</w:t>
      </w:r>
      <w:r w:rsidRPr="00E0441F">
        <w:rPr>
          <w:rFonts w:asciiTheme="majorHAnsi" w:eastAsia="Times New Roman" w:hAnsiTheme="majorHAnsi" w:cstheme="majorHAnsi"/>
          <w:color w:val="000000"/>
          <w:sz w:val="22"/>
          <w:szCs w:val="22"/>
        </w:rPr>
        <w:t xml:space="preserve">: </w:t>
      </w:r>
      <w:r w:rsidR="00730014" w:rsidRPr="00E0441F">
        <w:rPr>
          <w:rFonts w:asciiTheme="majorHAnsi" w:eastAsia="Times New Roman" w:hAnsiTheme="majorHAnsi" w:cstheme="majorHAnsi"/>
          <w:color w:val="000000"/>
          <w:sz w:val="22"/>
          <w:szCs w:val="22"/>
        </w:rPr>
        <w:tab/>
      </w:r>
      <w:r w:rsidRPr="00E0441F">
        <w:rPr>
          <w:rFonts w:asciiTheme="majorHAnsi" w:eastAsia="Times New Roman" w:hAnsiTheme="majorHAnsi" w:cstheme="majorHAnsi"/>
          <w:color w:val="000000"/>
          <w:sz w:val="22"/>
          <w:szCs w:val="22"/>
        </w:rPr>
        <w:t>Formularz ofertowy</w:t>
      </w:r>
      <w:r w:rsidR="008D6EB6" w:rsidRPr="00E0441F">
        <w:rPr>
          <w:rFonts w:asciiTheme="majorHAnsi" w:eastAsia="Times New Roman" w:hAnsiTheme="majorHAnsi" w:cstheme="majorHAnsi"/>
          <w:color w:val="000000"/>
          <w:sz w:val="22"/>
          <w:szCs w:val="22"/>
        </w:rPr>
        <w:t>.</w:t>
      </w:r>
    </w:p>
    <w:p w14:paraId="61B61F5E" w14:textId="798F8663" w:rsidR="00730014" w:rsidRPr="00E0441F" w:rsidRDefault="00E85422" w:rsidP="00730014">
      <w:pPr>
        <w:pBdr>
          <w:top w:val="nil"/>
          <w:left w:val="nil"/>
          <w:bottom w:val="nil"/>
          <w:right w:val="nil"/>
          <w:between w:val="nil"/>
        </w:pBdr>
        <w:spacing w:line="276" w:lineRule="auto"/>
        <w:ind w:firstLine="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bCs/>
          <w:color w:val="000000"/>
          <w:sz w:val="22"/>
          <w:szCs w:val="22"/>
        </w:rPr>
        <w:t>Załącznik nr 2</w:t>
      </w:r>
      <w:r w:rsidRPr="00E0441F">
        <w:rPr>
          <w:rFonts w:asciiTheme="majorHAnsi" w:eastAsia="Times New Roman" w:hAnsiTheme="majorHAnsi" w:cstheme="majorHAnsi"/>
          <w:color w:val="000000"/>
          <w:sz w:val="22"/>
          <w:szCs w:val="22"/>
        </w:rPr>
        <w:t xml:space="preserve">: </w:t>
      </w:r>
      <w:r w:rsidR="00730014" w:rsidRPr="00E0441F">
        <w:rPr>
          <w:rFonts w:asciiTheme="majorHAnsi" w:eastAsia="Times New Roman" w:hAnsiTheme="majorHAnsi" w:cstheme="majorHAnsi"/>
          <w:color w:val="000000"/>
          <w:sz w:val="22"/>
          <w:szCs w:val="22"/>
        </w:rPr>
        <w:tab/>
      </w:r>
      <w:r w:rsidRPr="00E0441F">
        <w:rPr>
          <w:rFonts w:asciiTheme="majorHAnsi" w:eastAsia="Times New Roman" w:hAnsiTheme="majorHAnsi" w:cstheme="majorHAnsi"/>
          <w:color w:val="000000"/>
          <w:sz w:val="22"/>
          <w:szCs w:val="22"/>
        </w:rPr>
        <w:t>Oświadczenie o spełnianiu warunków udziału w postępowaniu</w:t>
      </w:r>
      <w:r w:rsidR="00730014" w:rsidRPr="00E0441F">
        <w:rPr>
          <w:rFonts w:asciiTheme="majorHAnsi" w:eastAsia="Times New Roman" w:hAnsiTheme="majorHAnsi" w:cstheme="majorHAnsi"/>
          <w:color w:val="000000"/>
          <w:sz w:val="22"/>
          <w:szCs w:val="22"/>
        </w:rPr>
        <w:t>.</w:t>
      </w:r>
    </w:p>
    <w:p w14:paraId="0055E17D" w14:textId="4789712D" w:rsidR="0005414B" w:rsidRPr="00E0441F" w:rsidRDefault="00E85422" w:rsidP="00730014">
      <w:pPr>
        <w:pBdr>
          <w:top w:val="nil"/>
          <w:left w:val="nil"/>
          <w:bottom w:val="nil"/>
          <w:right w:val="nil"/>
          <w:between w:val="nil"/>
        </w:pBdr>
        <w:spacing w:line="276" w:lineRule="auto"/>
        <w:ind w:left="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bCs/>
          <w:color w:val="000000"/>
          <w:sz w:val="22"/>
          <w:szCs w:val="22"/>
        </w:rPr>
        <w:lastRenderedPageBreak/>
        <w:t>Załącznik nr 3</w:t>
      </w:r>
      <w:r w:rsidRPr="00E0441F">
        <w:rPr>
          <w:rFonts w:asciiTheme="majorHAnsi" w:eastAsia="Times New Roman" w:hAnsiTheme="majorHAnsi" w:cstheme="majorHAnsi"/>
          <w:color w:val="000000"/>
          <w:sz w:val="22"/>
          <w:szCs w:val="22"/>
        </w:rPr>
        <w:t xml:space="preserve">: </w:t>
      </w:r>
      <w:r w:rsidR="00730014" w:rsidRPr="00E0441F">
        <w:rPr>
          <w:rFonts w:asciiTheme="majorHAnsi" w:eastAsia="Times New Roman" w:hAnsiTheme="majorHAnsi" w:cstheme="majorHAnsi"/>
          <w:color w:val="000000"/>
          <w:sz w:val="22"/>
          <w:szCs w:val="22"/>
        </w:rPr>
        <w:tab/>
      </w:r>
      <w:r w:rsidRPr="00E0441F">
        <w:rPr>
          <w:rFonts w:asciiTheme="majorHAnsi" w:eastAsia="Times New Roman" w:hAnsiTheme="majorHAnsi" w:cstheme="majorHAnsi"/>
          <w:color w:val="000000"/>
          <w:sz w:val="22"/>
          <w:szCs w:val="22"/>
        </w:rPr>
        <w:t xml:space="preserve">Oświadczenie o braku </w:t>
      </w:r>
      <w:proofErr w:type="spellStart"/>
      <w:r w:rsidR="00730014" w:rsidRPr="00E0441F">
        <w:rPr>
          <w:rFonts w:asciiTheme="majorHAnsi" w:eastAsia="Times New Roman" w:hAnsiTheme="majorHAnsi" w:cstheme="majorHAnsi"/>
          <w:color w:val="000000"/>
          <w:sz w:val="22"/>
          <w:szCs w:val="22"/>
        </w:rPr>
        <w:t>wykluczeń</w:t>
      </w:r>
      <w:proofErr w:type="spellEnd"/>
      <w:r w:rsidR="00730014" w:rsidRPr="00E0441F">
        <w:rPr>
          <w:rFonts w:asciiTheme="majorHAnsi" w:eastAsia="Times New Roman" w:hAnsiTheme="majorHAnsi" w:cstheme="majorHAnsi"/>
          <w:color w:val="000000"/>
          <w:sz w:val="22"/>
          <w:szCs w:val="22"/>
        </w:rPr>
        <w:t>.</w:t>
      </w:r>
    </w:p>
    <w:p w14:paraId="195E2E43" w14:textId="62C66F40" w:rsidR="008D6EB6" w:rsidRPr="00E0441F" w:rsidRDefault="008D6EB6" w:rsidP="00493838">
      <w:pPr>
        <w:pBdr>
          <w:top w:val="nil"/>
          <w:left w:val="nil"/>
          <w:bottom w:val="nil"/>
          <w:right w:val="nil"/>
          <w:between w:val="nil"/>
        </w:pBdr>
        <w:spacing w:line="276" w:lineRule="auto"/>
        <w:ind w:left="2156" w:hanging="1872"/>
        <w:rPr>
          <w:rFonts w:asciiTheme="majorHAnsi" w:eastAsia="Times New Roman" w:hAnsiTheme="majorHAnsi" w:cstheme="majorHAnsi"/>
          <w:color w:val="000000"/>
          <w:sz w:val="22"/>
          <w:szCs w:val="22"/>
        </w:rPr>
      </w:pPr>
      <w:r w:rsidRPr="00E0441F">
        <w:rPr>
          <w:rFonts w:asciiTheme="majorHAnsi" w:eastAsia="Times New Roman" w:hAnsiTheme="majorHAnsi" w:cstheme="majorHAnsi"/>
          <w:b/>
          <w:bCs/>
          <w:color w:val="000000"/>
          <w:sz w:val="22"/>
          <w:szCs w:val="22"/>
        </w:rPr>
        <w:t>Załącznik nr 4</w:t>
      </w:r>
      <w:r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ab/>
        <w:t>Deklaracja pochodzenia używanego środka trwałego</w:t>
      </w:r>
      <w:r w:rsidR="00493838">
        <w:rPr>
          <w:rFonts w:asciiTheme="majorHAnsi" w:eastAsia="Times New Roman" w:hAnsiTheme="majorHAnsi" w:cstheme="majorHAnsi"/>
          <w:color w:val="000000"/>
          <w:sz w:val="22"/>
          <w:szCs w:val="22"/>
        </w:rPr>
        <w:t xml:space="preserve"> (dot. </w:t>
      </w:r>
      <w:r w:rsidR="001B2B62">
        <w:rPr>
          <w:rFonts w:asciiTheme="majorHAnsi" w:eastAsia="Times New Roman" w:hAnsiTheme="majorHAnsi" w:cstheme="majorHAnsi"/>
          <w:color w:val="000000"/>
          <w:sz w:val="22"/>
          <w:szCs w:val="22"/>
        </w:rPr>
        <w:t>części A zapytania</w:t>
      </w:r>
      <w:r w:rsidR="00493838">
        <w:rPr>
          <w:rFonts w:asciiTheme="majorHAnsi" w:eastAsia="Times New Roman" w:hAnsiTheme="majorHAnsi" w:cstheme="majorHAnsi"/>
          <w:color w:val="000000"/>
          <w:sz w:val="22"/>
          <w:szCs w:val="22"/>
        </w:rPr>
        <w:t>)</w:t>
      </w:r>
      <w:r w:rsidRPr="00E0441F">
        <w:rPr>
          <w:rFonts w:asciiTheme="majorHAnsi" w:eastAsia="Times New Roman" w:hAnsiTheme="majorHAnsi" w:cstheme="majorHAnsi"/>
          <w:color w:val="000000"/>
          <w:sz w:val="22"/>
          <w:szCs w:val="22"/>
        </w:rPr>
        <w:t>.</w:t>
      </w:r>
    </w:p>
    <w:p w14:paraId="3789270A" w14:textId="77777777" w:rsidR="00730014" w:rsidRPr="00F96838" w:rsidRDefault="00730014" w:rsidP="00730014">
      <w:pPr>
        <w:pBdr>
          <w:top w:val="nil"/>
          <w:left w:val="nil"/>
          <w:bottom w:val="nil"/>
          <w:right w:val="nil"/>
          <w:between w:val="nil"/>
        </w:pBdr>
        <w:spacing w:line="276" w:lineRule="auto"/>
        <w:ind w:left="1440" w:firstLine="720"/>
        <w:rPr>
          <w:rFonts w:asciiTheme="majorHAnsi" w:eastAsia="Times New Roman" w:hAnsiTheme="majorHAnsi" w:cstheme="majorHAnsi"/>
          <w:color w:val="000000"/>
          <w:sz w:val="24"/>
          <w:szCs w:val="24"/>
        </w:rPr>
      </w:pPr>
    </w:p>
    <w:p w14:paraId="721A2B11" w14:textId="781C0442" w:rsidR="0005414B" w:rsidRPr="00C9713E" w:rsidRDefault="0005414B" w:rsidP="00C9713E">
      <w:pPr>
        <w:spacing w:after="160"/>
        <w:rPr>
          <w:rFonts w:asciiTheme="majorHAnsi" w:hAnsiTheme="majorHAnsi" w:cstheme="majorHAnsi"/>
        </w:rPr>
      </w:pPr>
    </w:p>
    <w:sectPr w:rsidR="0005414B" w:rsidRPr="00C9713E" w:rsidSect="000C181F">
      <w:headerReference w:type="default" r:id="rId15"/>
      <w:footerReference w:type="default" r:id="rId16"/>
      <w:pgSz w:w="11905" w:h="16837"/>
      <w:pgMar w:top="1418" w:right="1418" w:bottom="1418" w:left="1418" w:header="142" w:footer="902"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6FA009" w14:textId="77777777" w:rsidR="00BE18FC" w:rsidRDefault="00BE18FC">
      <w:r>
        <w:separator/>
      </w:r>
    </w:p>
  </w:endnote>
  <w:endnote w:type="continuationSeparator" w:id="0">
    <w:p w14:paraId="2696419B" w14:textId="77777777" w:rsidR="00BE18FC" w:rsidRDefault="00BE18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21639529"/>
      <w:docPartObj>
        <w:docPartGallery w:val="Page Numbers (Bottom of Page)"/>
        <w:docPartUnique/>
      </w:docPartObj>
    </w:sdtPr>
    <w:sdtContent>
      <w:p w14:paraId="37F374EA" w14:textId="4EBB5746" w:rsidR="00F51012" w:rsidRDefault="00F51012">
        <w:pPr>
          <w:pStyle w:val="Stopka"/>
          <w:jc w:val="right"/>
        </w:pPr>
        <w:r>
          <w:fldChar w:fldCharType="begin"/>
        </w:r>
        <w:r>
          <w:instrText>PAGE   \* MERGEFORMAT</w:instrText>
        </w:r>
        <w:r>
          <w:fldChar w:fldCharType="separate"/>
        </w:r>
        <w:r>
          <w:t>2</w:t>
        </w:r>
        <w:r>
          <w:fldChar w:fldCharType="end"/>
        </w:r>
      </w:p>
    </w:sdtContent>
  </w:sdt>
  <w:p w14:paraId="49645135" w14:textId="2BD8D1C0" w:rsidR="00A84A26" w:rsidRDefault="00A84A2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FCD4BB" w14:textId="77777777" w:rsidR="00BE18FC" w:rsidRDefault="00BE18FC">
      <w:r>
        <w:separator/>
      </w:r>
    </w:p>
  </w:footnote>
  <w:footnote w:type="continuationSeparator" w:id="0">
    <w:p w14:paraId="3E91B238" w14:textId="77777777" w:rsidR="00BE18FC" w:rsidRDefault="00BE18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179F24" w14:textId="4802C8B6" w:rsidR="0005414B" w:rsidRDefault="00A84A26" w:rsidP="00A84A26">
    <w:pPr>
      <w:pBdr>
        <w:top w:val="nil"/>
        <w:left w:val="nil"/>
        <w:bottom w:val="nil"/>
        <w:right w:val="nil"/>
        <w:between w:val="nil"/>
      </w:pBdr>
      <w:tabs>
        <w:tab w:val="left" w:pos="1812"/>
      </w:tabs>
      <w:rPr>
        <w:color w:val="000000"/>
      </w:rPr>
    </w:pPr>
    <w:r>
      <w:rPr>
        <w:color w:val="000000"/>
      </w:rPr>
      <w:tab/>
    </w:r>
    <w:r w:rsidR="004D254D">
      <w:rPr>
        <w:noProof/>
      </w:rPr>
      <w:drawing>
        <wp:inline distT="0" distB="0" distL="0" distR="0" wp14:anchorId="2DDACFC7" wp14:editId="3E61DA30">
          <wp:extent cx="5546408" cy="663575"/>
          <wp:effectExtent l="0" t="0" r="0" b="3175"/>
          <wp:docPr id="1957749510" name="Obraz 2">
            <a:extLst xmlns:a="http://schemas.openxmlformats.org/drawingml/2006/main">
              <a:ext uri="{FF2B5EF4-FFF2-40B4-BE49-F238E27FC236}">
                <a16:creationId xmlns:a16="http://schemas.microsoft.com/office/drawing/2014/main" id="{29CE3EC3-6614-41AF-F05B-1A6D5B3F4EE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 2">
                    <a:extLst>
                      <a:ext uri="{FF2B5EF4-FFF2-40B4-BE49-F238E27FC236}">
                        <a16:creationId xmlns:a16="http://schemas.microsoft.com/office/drawing/2014/main" id="{29CE3EC3-6614-41AF-F05B-1A6D5B3F4EEE}"/>
                      </a:ext>
                    </a:extLst>
                  </pic:cNvPr>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46408" cy="663575"/>
                  </a:xfrm>
                  <a:prstGeom prst="rect">
                    <a:avLst/>
                  </a:prstGeom>
                  <a:noFill/>
                  <a:ln>
                    <a:noFill/>
                  </a:ln>
                </pic:spPr>
              </pic:pic>
            </a:graphicData>
          </a:graphic>
        </wp:inline>
      </w:drawing>
    </w:r>
  </w:p>
  <w:p w14:paraId="47E213EB" w14:textId="77777777" w:rsidR="00F96838" w:rsidRDefault="00F96838" w:rsidP="00A84A26">
    <w:pPr>
      <w:pBdr>
        <w:top w:val="nil"/>
        <w:left w:val="nil"/>
        <w:bottom w:val="nil"/>
        <w:right w:val="nil"/>
        <w:between w:val="nil"/>
      </w:pBdr>
      <w:tabs>
        <w:tab w:val="left" w:pos="181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75979"/>
    <w:multiLevelType w:val="hybridMultilevel"/>
    <w:tmpl w:val="65D2C344"/>
    <w:lvl w:ilvl="0" w:tplc="0415000D">
      <w:start w:val="1"/>
      <w:numFmt w:val="bullet"/>
      <w:lvlText w:val=""/>
      <w:lvlJc w:val="left"/>
      <w:pPr>
        <w:ind w:left="1800" w:hanging="360"/>
      </w:pPr>
      <w:rPr>
        <w:rFonts w:ascii="Wingdings" w:hAnsi="Wingdings"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1" w15:restartNumberingAfterBreak="0">
    <w:nsid w:val="032377DD"/>
    <w:multiLevelType w:val="hybridMultilevel"/>
    <w:tmpl w:val="73F04868"/>
    <w:lvl w:ilvl="0" w:tplc="9416B14A">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 w15:restartNumberingAfterBreak="0">
    <w:nsid w:val="05D32A81"/>
    <w:multiLevelType w:val="hybridMultilevel"/>
    <w:tmpl w:val="7F22C1AC"/>
    <w:lvl w:ilvl="0" w:tplc="04150001">
      <w:start w:val="1"/>
      <w:numFmt w:val="bullet"/>
      <w:lvlText w:val=""/>
      <w:lvlJc w:val="left"/>
      <w:pPr>
        <w:ind w:left="2160" w:hanging="360"/>
      </w:pPr>
      <w:rPr>
        <w:rFonts w:ascii="Symbol" w:hAnsi="Symbol" w:hint="default"/>
      </w:rPr>
    </w:lvl>
    <w:lvl w:ilvl="1" w:tplc="04150003" w:tentative="1">
      <w:start w:val="1"/>
      <w:numFmt w:val="bullet"/>
      <w:lvlText w:val="o"/>
      <w:lvlJc w:val="left"/>
      <w:pPr>
        <w:ind w:left="2880" w:hanging="360"/>
      </w:pPr>
      <w:rPr>
        <w:rFonts w:ascii="Courier New" w:hAnsi="Courier New" w:cs="Courier New" w:hint="default"/>
      </w:rPr>
    </w:lvl>
    <w:lvl w:ilvl="2" w:tplc="04150005" w:tentative="1">
      <w:start w:val="1"/>
      <w:numFmt w:val="bullet"/>
      <w:lvlText w:val=""/>
      <w:lvlJc w:val="left"/>
      <w:pPr>
        <w:ind w:left="3600" w:hanging="360"/>
      </w:pPr>
      <w:rPr>
        <w:rFonts w:ascii="Wingdings" w:hAnsi="Wingdings" w:hint="default"/>
      </w:rPr>
    </w:lvl>
    <w:lvl w:ilvl="3" w:tplc="04150001" w:tentative="1">
      <w:start w:val="1"/>
      <w:numFmt w:val="bullet"/>
      <w:lvlText w:val=""/>
      <w:lvlJc w:val="left"/>
      <w:pPr>
        <w:ind w:left="4320" w:hanging="360"/>
      </w:pPr>
      <w:rPr>
        <w:rFonts w:ascii="Symbol" w:hAnsi="Symbol" w:hint="default"/>
      </w:rPr>
    </w:lvl>
    <w:lvl w:ilvl="4" w:tplc="04150003" w:tentative="1">
      <w:start w:val="1"/>
      <w:numFmt w:val="bullet"/>
      <w:lvlText w:val="o"/>
      <w:lvlJc w:val="left"/>
      <w:pPr>
        <w:ind w:left="5040" w:hanging="360"/>
      </w:pPr>
      <w:rPr>
        <w:rFonts w:ascii="Courier New" w:hAnsi="Courier New" w:cs="Courier New" w:hint="default"/>
      </w:rPr>
    </w:lvl>
    <w:lvl w:ilvl="5" w:tplc="04150005" w:tentative="1">
      <w:start w:val="1"/>
      <w:numFmt w:val="bullet"/>
      <w:lvlText w:val=""/>
      <w:lvlJc w:val="left"/>
      <w:pPr>
        <w:ind w:left="5760" w:hanging="360"/>
      </w:pPr>
      <w:rPr>
        <w:rFonts w:ascii="Wingdings" w:hAnsi="Wingdings" w:hint="default"/>
      </w:rPr>
    </w:lvl>
    <w:lvl w:ilvl="6" w:tplc="04150001" w:tentative="1">
      <w:start w:val="1"/>
      <w:numFmt w:val="bullet"/>
      <w:lvlText w:val=""/>
      <w:lvlJc w:val="left"/>
      <w:pPr>
        <w:ind w:left="6480" w:hanging="360"/>
      </w:pPr>
      <w:rPr>
        <w:rFonts w:ascii="Symbol" w:hAnsi="Symbol" w:hint="default"/>
      </w:rPr>
    </w:lvl>
    <w:lvl w:ilvl="7" w:tplc="04150003" w:tentative="1">
      <w:start w:val="1"/>
      <w:numFmt w:val="bullet"/>
      <w:lvlText w:val="o"/>
      <w:lvlJc w:val="left"/>
      <w:pPr>
        <w:ind w:left="7200" w:hanging="360"/>
      </w:pPr>
      <w:rPr>
        <w:rFonts w:ascii="Courier New" w:hAnsi="Courier New" w:cs="Courier New" w:hint="default"/>
      </w:rPr>
    </w:lvl>
    <w:lvl w:ilvl="8" w:tplc="04150005" w:tentative="1">
      <w:start w:val="1"/>
      <w:numFmt w:val="bullet"/>
      <w:lvlText w:val=""/>
      <w:lvlJc w:val="left"/>
      <w:pPr>
        <w:ind w:left="7920" w:hanging="360"/>
      </w:pPr>
      <w:rPr>
        <w:rFonts w:ascii="Wingdings" w:hAnsi="Wingdings" w:hint="default"/>
      </w:rPr>
    </w:lvl>
  </w:abstractNum>
  <w:abstractNum w:abstractNumId="3" w15:restartNumberingAfterBreak="0">
    <w:nsid w:val="0CEB35D0"/>
    <w:multiLevelType w:val="hybridMultilevel"/>
    <w:tmpl w:val="9086FF80"/>
    <w:lvl w:ilvl="0" w:tplc="0415000F">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 w15:restartNumberingAfterBreak="0">
    <w:nsid w:val="0D150C56"/>
    <w:multiLevelType w:val="hybridMultilevel"/>
    <w:tmpl w:val="940C3972"/>
    <w:lvl w:ilvl="0" w:tplc="FFFFFFFF">
      <w:start w:val="1"/>
      <w:numFmt w:val="decimal"/>
      <w:lvlText w:val="%1."/>
      <w:lvlJc w:val="left"/>
      <w:pPr>
        <w:ind w:left="644" w:hanging="360"/>
      </w:p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5" w15:restartNumberingAfterBreak="0">
    <w:nsid w:val="10780CA1"/>
    <w:multiLevelType w:val="hybridMultilevel"/>
    <w:tmpl w:val="961C1510"/>
    <w:lvl w:ilvl="0" w:tplc="04150017">
      <w:start w:val="1"/>
      <w:numFmt w:val="lowerLetter"/>
      <w:lvlText w:val="%1)"/>
      <w:lvlJc w:val="left"/>
      <w:pPr>
        <w:ind w:left="1083" w:hanging="360"/>
      </w:pPr>
    </w:lvl>
    <w:lvl w:ilvl="1" w:tplc="04150019" w:tentative="1">
      <w:start w:val="1"/>
      <w:numFmt w:val="lowerLetter"/>
      <w:lvlText w:val="%2."/>
      <w:lvlJc w:val="left"/>
      <w:pPr>
        <w:ind w:left="1803" w:hanging="360"/>
      </w:pPr>
    </w:lvl>
    <w:lvl w:ilvl="2" w:tplc="0415001B" w:tentative="1">
      <w:start w:val="1"/>
      <w:numFmt w:val="lowerRoman"/>
      <w:lvlText w:val="%3."/>
      <w:lvlJc w:val="right"/>
      <w:pPr>
        <w:ind w:left="2523" w:hanging="180"/>
      </w:pPr>
    </w:lvl>
    <w:lvl w:ilvl="3" w:tplc="0415000F" w:tentative="1">
      <w:start w:val="1"/>
      <w:numFmt w:val="decimal"/>
      <w:lvlText w:val="%4."/>
      <w:lvlJc w:val="left"/>
      <w:pPr>
        <w:ind w:left="3243" w:hanging="360"/>
      </w:pPr>
    </w:lvl>
    <w:lvl w:ilvl="4" w:tplc="04150019" w:tentative="1">
      <w:start w:val="1"/>
      <w:numFmt w:val="lowerLetter"/>
      <w:lvlText w:val="%5."/>
      <w:lvlJc w:val="left"/>
      <w:pPr>
        <w:ind w:left="3963" w:hanging="360"/>
      </w:pPr>
    </w:lvl>
    <w:lvl w:ilvl="5" w:tplc="0415001B" w:tentative="1">
      <w:start w:val="1"/>
      <w:numFmt w:val="lowerRoman"/>
      <w:lvlText w:val="%6."/>
      <w:lvlJc w:val="right"/>
      <w:pPr>
        <w:ind w:left="4683" w:hanging="180"/>
      </w:pPr>
    </w:lvl>
    <w:lvl w:ilvl="6" w:tplc="0415000F" w:tentative="1">
      <w:start w:val="1"/>
      <w:numFmt w:val="decimal"/>
      <w:lvlText w:val="%7."/>
      <w:lvlJc w:val="left"/>
      <w:pPr>
        <w:ind w:left="5403" w:hanging="360"/>
      </w:pPr>
    </w:lvl>
    <w:lvl w:ilvl="7" w:tplc="04150019" w:tentative="1">
      <w:start w:val="1"/>
      <w:numFmt w:val="lowerLetter"/>
      <w:lvlText w:val="%8."/>
      <w:lvlJc w:val="left"/>
      <w:pPr>
        <w:ind w:left="6123" w:hanging="360"/>
      </w:pPr>
    </w:lvl>
    <w:lvl w:ilvl="8" w:tplc="0415001B" w:tentative="1">
      <w:start w:val="1"/>
      <w:numFmt w:val="lowerRoman"/>
      <w:lvlText w:val="%9."/>
      <w:lvlJc w:val="right"/>
      <w:pPr>
        <w:ind w:left="6843" w:hanging="180"/>
      </w:pPr>
    </w:lvl>
  </w:abstractNum>
  <w:abstractNum w:abstractNumId="6" w15:restartNumberingAfterBreak="0">
    <w:nsid w:val="10CE7527"/>
    <w:multiLevelType w:val="hybridMultilevel"/>
    <w:tmpl w:val="D232475C"/>
    <w:lvl w:ilvl="0" w:tplc="8BAE0724">
      <w:start w:val="1"/>
      <w:numFmt w:val="decimal"/>
      <w:lvlText w:val="%1."/>
      <w:lvlJc w:val="left"/>
      <w:pPr>
        <w:ind w:left="723" w:hanging="360"/>
      </w:pPr>
    </w:lvl>
    <w:lvl w:ilvl="1" w:tplc="FFFFFFFF" w:tentative="1">
      <w:start w:val="1"/>
      <w:numFmt w:val="lowerLetter"/>
      <w:lvlText w:val="%2."/>
      <w:lvlJc w:val="left"/>
      <w:pPr>
        <w:ind w:left="1443" w:hanging="360"/>
      </w:pPr>
    </w:lvl>
    <w:lvl w:ilvl="2" w:tplc="FFFFFFFF" w:tentative="1">
      <w:start w:val="1"/>
      <w:numFmt w:val="lowerRoman"/>
      <w:lvlText w:val="%3."/>
      <w:lvlJc w:val="right"/>
      <w:pPr>
        <w:ind w:left="2163" w:hanging="180"/>
      </w:pPr>
    </w:lvl>
    <w:lvl w:ilvl="3" w:tplc="FFFFFFFF" w:tentative="1">
      <w:start w:val="1"/>
      <w:numFmt w:val="decimal"/>
      <w:lvlText w:val="%4."/>
      <w:lvlJc w:val="left"/>
      <w:pPr>
        <w:ind w:left="2883" w:hanging="360"/>
      </w:pPr>
    </w:lvl>
    <w:lvl w:ilvl="4" w:tplc="FFFFFFFF" w:tentative="1">
      <w:start w:val="1"/>
      <w:numFmt w:val="lowerLetter"/>
      <w:lvlText w:val="%5."/>
      <w:lvlJc w:val="left"/>
      <w:pPr>
        <w:ind w:left="3603" w:hanging="360"/>
      </w:pPr>
    </w:lvl>
    <w:lvl w:ilvl="5" w:tplc="FFFFFFFF" w:tentative="1">
      <w:start w:val="1"/>
      <w:numFmt w:val="lowerRoman"/>
      <w:lvlText w:val="%6."/>
      <w:lvlJc w:val="right"/>
      <w:pPr>
        <w:ind w:left="4323" w:hanging="180"/>
      </w:pPr>
    </w:lvl>
    <w:lvl w:ilvl="6" w:tplc="FFFFFFFF" w:tentative="1">
      <w:start w:val="1"/>
      <w:numFmt w:val="decimal"/>
      <w:lvlText w:val="%7."/>
      <w:lvlJc w:val="left"/>
      <w:pPr>
        <w:ind w:left="5043" w:hanging="360"/>
      </w:pPr>
    </w:lvl>
    <w:lvl w:ilvl="7" w:tplc="FFFFFFFF" w:tentative="1">
      <w:start w:val="1"/>
      <w:numFmt w:val="lowerLetter"/>
      <w:lvlText w:val="%8."/>
      <w:lvlJc w:val="left"/>
      <w:pPr>
        <w:ind w:left="5763" w:hanging="360"/>
      </w:pPr>
    </w:lvl>
    <w:lvl w:ilvl="8" w:tplc="FFFFFFFF" w:tentative="1">
      <w:start w:val="1"/>
      <w:numFmt w:val="lowerRoman"/>
      <w:lvlText w:val="%9."/>
      <w:lvlJc w:val="right"/>
      <w:pPr>
        <w:ind w:left="6483" w:hanging="180"/>
      </w:pPr>
    </w:lvl>
  </w:abstractNum>
  <w:abstractNum w:abstractNumId="7" w15:restartNumberingAfterBreak="0">
    <w:nsid w:val="13710F60"/>
    <w:multiLevelType w:val="hybridMultilevel"/>
    <w:tmpl w:val="69F683FE"/>
    <w:lvl w:ilvl="0" w:tplc="FFFFFFFF">
      <w:start w:val="1"/>
      <w:numFmt w:val="decimal"/>
      <w:lvlText w:val="%1."/>
      <w:lvlJc w:val="left"/>
      <w:pPr>
        <w:ind w:left="723" w:hanging="360"/>
      </w:pPr>
    </w:lvl>
    <w:lvl w:ilvl="1" w:tplc="FFFFFFFF" w:tentative="1">
      <w:start w:val="1"/>
      <w:numFmt w:val="lowerLetter"/>
      <w:lvlText w:val="%2."/>
      <w:lvlJc w:val="left"/>
      <w:pPr>
        <w:ind w:left="1443" w:hanging="360"/>
      </w:pPr>
    </w:lvl>
    <w:lvl w:ilvl="2" w:tplc="FFFFFFFF" w:tentative="1">
      <w:start w:val="1"/>
      <w:numFmt w:val="lowerRoman"/>
      <w:lvlText w:val="%3."/>
      <w:lvlJc w:val="right"/>
      <w:pPr>
        <w:ind w:left="2163" w:hanging="180"/>
      </w:pPr>
    </w:lvl>
    <w:lvl w:ilvl="3" w:tplc="FFFFFFFF" w:tentative="1">
      <w:start w:val="1"/>
      <w:numFmt w:val="decimal"/>
      <w:lvlText w:val="%4."/>
      <w:lvlJc w:val="left"/>
      <w:pPr>
        <w:ind w:left="2883" w:hanging="360"/>
      </w:pPr>
    </w:lvl>
    <w:lvl w:ilvl="4" w:tplc="FFFFFFFF" w:tentative="1">
      <w:start w:val="1"/>
      <w:numFmt w:val="lowerLetter"/>
      <w:lvlText w:val="%5."/>
      <w:lvlJc w:val="left"/>
      <w:pPr>
        <w:ind w:left="3603" w:hanging="360"/>
      </w:pPr>
    </w:lvl>
    <w:lvl w:ilvl="5" w:tplc="FFFFFFFF" w:tentative="1">
      <w:start w:val="1"/>
      <w:numFmt w:val="lowerRoman"/>
      <w:lvlText w:val="%6."/>
      <w:lvlJc w:val="right"/>
      <w:pPr>
        <w:ind w:left="4323" w:hanging="180"/>
      </w:pPr>
    </w:lvl>
    <w:lvl w:ilvl="6" w:tplc="FFFFFFFF" w:tentative="1">
      <w:start w:val="1"/>
      <w:numFmt w:val="decimal"/>
      <w:lvlText w:val="%7."/>
      <w:lvlJc w:val="left"/>
      <w:pPr>
        <w:ind w:left="5043" w:hanging="360"/>
      </w:pPr>
    </w:lvl>
    <w:lvl w:ilvl="7" w:tplc="FFFFFFFF" w:tentative="1">
      <w:start w:val="1"/>
      <w:numFmt w:val="lowerLetter"/>
      <w:lvlText w:val="%8."/>
      <w:lvlJc w:val="left"/>
      <w:pPr>
        <w:ind w:left="5763" w:hanging="360"/>
      </w:pPr>
    </w:lvl>
    <w:lvl w:ilvl="8" w:tplc="FFFFFFFF" w:tentative="1">
      <w:start w:val="1"/>
      <w:numFmt w:val="lowerRoman"/>
      <w:lvlText w:val="%9."/>
      <w:lvlJc w:val="right"/>
      <w:pPr>
        <w:ind w:left="6483" w:hanging="180"/>
      </w:pPr>
    </w:lvl>
  </w:abstractNum>
  <w:abstractNum w:abstractNumId="8" w15:restartNumberingAfterBreak="0">
    <w:nsid w:val="13B1158D"/>
    <w:multiLevelType w:val="hybridMultilevel"/>
    <w:tmpl w:val="0BB46048"/>
    <w:lvl w:ilvl="0" w:tplc="0415000D">
      <w:start w:val="1"/>
      <w:numFmt w:val="bullet"/>
      <w:lvlText w:val=""/>
      <w:lvlJc w:val="left"/>
      <w:pPr>
        <w:ind w:left="1800" w:hanging="360"/>
      </w:pPr>
      <w:rPr>
        <w:rFonts w:ascii="Wingdings" w:hAnsi="Wingdings"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9" w15:restartNumberingAfterBreak="0">
    <w:nsid w:val="13FF6457"/>
    <w:multiLevelType w:val="hybridMultilevel"/>
    <w:tmpl w:val="7C3ED378"/>
    <w:lvl w:ilvl="0" w:tplc="0415000F">
      <w:start w:val="1"/>
      <w:numFmt w:val="decimal"/>
      <w:lvlText w:val="%1."/>
      <w:lvlJc w:val="left"/>
      <w:pPr>
        <w:ind w:left="723" w:hanging="360"/>
      </w:pPr>
    </w:lvl>
    <w:lvl w:ilvl="1" w:tplc="04150019" w:tentative="1">
      <w:start w:val="1"/>
      <w:numFmt w:val="lowerLetter"/>
      <w:lvlText w:val="%2."/>
      <w:lvlJc w:val="left"/>
      <w:pPr>
        <w:ind w:left="1443" w:hanging="360"/>
      </w:pPr>
    </w:lvl>
    <w:lvl w:ilvl="2" w:tplc="0415001B" w:tentative="1">
      <w:start w:val="1"/>
      <w:numFmt w:val="lowerRoman"/>
      <w:lvlText w:val="%3."/>
      <w:lvlJc w:val="right"/>
      <w:pPr>
        <w:ind w:left="2163" w:hanging="180"/>
      </w:pPr>
    </w:lvl>
    <w:lvl w:ilvl="3" w:tplc="0415000F" w:tentative="1">
      <w:start w:val="1"/>
      <w:numFmt w:val="decimal"/>
      <w:lvlText w:val="%4."/>
      <w:lvlJc w:val="left"/>
      <w:pPr>
        <w:ind w:left="2883" w:hanging="360"/>
      </w:pPr>
    </w:lvl>
    <w:lvl w:ilvl="4" w:tplc="04150019" w:tentative="1">
      <w:start w:val="1"/>
      <w:numFmt w:val="lowerLetter"/>
      <w:lvlText w:val="%5."/>
      <w:lvlJc w:val="left"/>
      <w:pPr>
        <w:ind w:left="3603" w:hanging="360"/>
      </w:pPr>
    </w:lvl>
    <w:lvl w:ilvl="5" w:tplc="0415001B" w:tentative="1">
      <w:start w:val="1"/>
      <w:numFmt w:val="lowerRoman"/>
      <w:lvlText w:val="%6."/>
      <w:lvlJc w:val="right"/>
      <w:pPr>
        <w:ind w:left="4323" w:hanging="180"/>
      </w:pPr>
    </w:lvl>
    <w:lvl w:ilvl="6" w:tplc="0415000F" w:tentative="1">
      <w:start w:val="1"/>
      <w:numFmt w:val="decimal"/>
      <w:lvlText w:val="%7."/>
      <w:lvlJc w:val="left"/>
      <w:pPr>
        <w:ind w:left="5043" w:hanging="360"/>
      </w:pPr>
    </w:lvl>
    <w:lvl w:ilvl="7" w:tplc="04150019" w:tentative="1">
      <w:start w:val="1"/>
      <w:numFmt w:val="lowerLetter"/>
      <w:lvlText w:val="%8."/>
      <w:lvlJc w:val="left"/>
      <w:pPr>
        <w:ind w:left="5763" w:hanging="360"/>
      </w:pPr>
    </w:lvl>
    <w:lvl w:ilvl="8" w:tplc="0415001B" w:tentative="1">
      <w:start w:val="1"/>
      <w:numFmt w:val="lowerRoman"/>
      <w:lvlText w:val="%9."/>
      <w:lvlJc w:val="right"/>
      <w:pPr>
        <w:ind w:left="6483" w:hanging="180"/>
      </w:pPr>
    </w:lvl>
  </w:abstractNum>
  <w:abstractNum w:abstractNumId="10" w15:restartNumberingAfterBreak="0">
    <w:nsid w:val="15784B67"/>
    <w:multiLevelType w:val="hybridMultilevel"/>
    <w:tmpl w:val="04A231D8"/>
    <w:lvl w:ilvl="0" w:tplc="9416B14A">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1" w15:restartNumberingAfterBreak="0">
    <w:nsid w:val="1AC66597"/>
    <w:multiLevelType w:val="hybridMultilevel"/>
    <w:tmpl w:val="8B8AD3D8"/>
    <w:lvl w:ilvl="0" w:tplc="04150017">
      <w:start w:val="1"/>
      <w:numFmt w:val="lowerLetter"/>
      <w:lvlText w:val="%1)"/>
      <w:lvlJc w:val="left"/>
      <w:pPr>
        <w:ind w:left="1083" w:hanging="360"/>
      </w:pPr>
    </w:lvl>
    <w:lvl w:ilvl="1" w:tplc="04150019" w:tentative="1">
      <w:start w:val="1"/>
      <w:numFmt w:val="lowerLetter"/>
      <w:lvlText w:val="%2."/>
      <w:lvlJc w:val="left"/>
      <w:pPr>
        <w:ind w:left="1803" w:hanging="360"/>
      </w:pPr>
    </w:lvl>
    <w:lvl w:ilvl="2" w:tplc="0415001B" w:tentative="1">
      <w:start w:val="1"/>
      <w:numFmt w:val="lowerRoman"/>
      <w:lvlText w:val="%3."/>
      <w:lvlJc w:val="right"/>
      <w:pPr>
        <w:ind w:left="2523" w:hanging="180"/>
      </w:pPr>
    </w:lvl>
    <w:lvl w:ilvl="3" w:tplc="0415000F" w:tentative="1">
      <w:start w:val="1"/>
      <w:numFmt w:val="decimal"/>
      <w:lvlText w:val="%4."/>
      <w:lvlJc w:val="left"/>
      <w:pPr>
        <w:ind w:left="3243" w:hanging="360"/>
      </w:pPr>
    </w:lvl>
    <w:lvl w:ilvl="4" w:tplc="04150019" w:tentative="1">
      <w:start w:val="1"/>
      <w:numFmt w:val="lowerLetter"/>
      <w:lvlText w:val="%5."/>
      <w:lvlJc w:val="left"/>
      <w:pPr>
        <w:ind w:left="3963" w:hanging="360"/>
      </w:pPr>
    </w:lvl>
    <w:lvl w:ilvl="5" w:tplc="0415001B" w:tentative="1">
      <w:start w:val="1"/>
      <w:numFmt w:val="lowerRoman"/>
      <w:lvlText w:val="%6."/>
      <w:lvlJc w:val="right"/>
      <w:pPr>
        <w:ind w:left="4683" w:hanging="180"/>
      </w:pPr>
    </w:lvl>
    <w:lvl w:ilvl="6" w:tplc="0415000F" w:tentative="1">
      <w:start w:val="1"/>
      <w:numFmt w:val="decimal"/>
      <w:lvlText w:val="%7."/>
      <w:lvlJc w:val="left"/>
      <w:pPr>
        <w:ind w:left="5403" w:hanging="360"/>
      </w:pPr>
    </w:lvl>
    <w:lvl w:ilvl="7" w:tplc="04150019" w:tentative="1">
      <w:start w:val="1"/>
      <w:numFmt w:val="lowerLetter"/>
      <w:lvlText w:val="%8."/>
      <w:lvlJc w:val="left"/>
      <w:pPr>
        <w:ind w:left="6123" w:hanging="360"/>
      </w:pPr>
    </w:lvl>
    <w:lvl w:ilvl="8" w:tplc="0415001B" w:tentative="1">
      <w:start w:val="1"/>
      <w:numFmt w:val="lowerRoman"/>
      <w:lvlText w:val="%9."/>
      <w:lvlJc w:val="right"/>
      <w:pPr>
        <w:ind w:left="6843" w:hanging="180"/>
      </w:pPr>
    </w:lvl>
  </w:abstractNum>
  <w:abstractNum w:abstractNumId="12" w15:restartNumberingAfterBreak="0">
    <w:nsid w:val="1BAC3BE9"/>
    <w:multiLevelType w:val="hybridMultilevel"/>
    <w:tmpl w:val="37AE7E1A"/>
    <w:lvl w:ilvl="0" w:tplc="4FC25ED8">
      <w:start w:val="2"/>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C134167"/>
    <w:multiLevelType w:val="multilevel"/>
    <w:tmpl w:val="9252D874"/>
    <w:lvl w:ilvl="0">
      <w:start w:val="1"/>
      <w:numFmt w:val="upperRoman"/>
      <w:lvlText w:val="%1."/>
      <w:lvlJc w:val="righ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4" w15:restartNumberingAfterBreak="0">
    <w:nsid w:val="1C774358"/>
    <w:multiLevelType w:val="hybridMultilevel"/>
    <w:tmpl w:val="98C41A4E"/>
    <w:lvl w:ilvl="0" w:tplc="0415000F">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5" w15:restartNumberingAfterBreak="0">
    <w:nsid w:val="1D0C0905"/>
    <w:multiLevelType w:val="hybridMultilevel"/>
    <w:tmpl w:val="46A22942"/>
    <w:lvl w:ilvl="0" w:tplc="04150017">
      <w:start w:val="1"/>
      <w:numFmt w:val="lowerLetter"/>
      <w:lvlText w:val="%1)"/>
      <w:lvlJc w:val="left"/>
      <w:pPr>
        <w:ind w:left="1083" w:hanging="360"/>
      </w:pPr>
    </w:lvl>
    <w:lvl w:ilvl="1" w:tplc="04150019" w:tentative="1">
      <w:start w:val="1"/>
      <w:numFmt w:val="lowerLetter"/>
      <w:lvlText w:val="%2."/>
      <w:lvlJc w:val="left"/>
      <w:pPr>
        <w:ind w:left="1803" w:hanging="360"/>
      </w:pPr>
    </w:lvl>
    <w:lvl w:ilvl="2" w:tplc="0415001B" w:tentative="1">
      <w:start w:val="1"/>
      <w:numFmt w:val="lowerRoman"/>
      <w:lvlText w:val="%3."/>
      <w:lvlJc w:val="right"/>
      <w:pPr>
        <w:ind w:left="2523" w:hanging="180"/>
      </w:pPr>
    </w:lvl>
    <w:lvl w:ilvl="3" w:tplc="0415000F" w:tentative="1">
      <w:start w:val="1"/>
      <w:numFmt w:val="decimal"/>
      <w:lvlText w:val="%4."/>
      <w:lvlJc w:val="left"/>
      <w:pPr>
        <w:ind w:left="3243" w:hanging="360"/>
      </w:pPr>
    </w:lvl>
    <w:lvl w:ilvl="4" w:tplc="04150019" w:tentative="1">
      <w:start w:val="1"/>
      <w:numFmt w:val="lowerLetter"/>
      <w:lvlText w:val="%5."/>
      <w:lvlJc w:val="left"/>
      <w:pPr>
        <w:ind w:left="3963" w:hanging="360"/>
      </w:pPr>
    </w:lvl>
    <w:lvl w:ilvl="5" w:tplc="0415001B" w:tentative="1">
      <w:start w:val="1"/>
      <w:numFmt w:val="lowerRoman"/>
      <w:lvlText w:val="%6."/>
      <w:lvlJc w:val="right"/>
      <w:pPr>
        <w:ind w:left="4683" w:hanging="180"/>
      </w:pPr>
    </w:lvl>
    <w:lvl w:ilvl="6" w:tplc="0415000F" w:tentative="1">
      <w:start w:val="1"/>
      <w:numFmt w:val="decimal"/>
      <w:lvlText w:val="%7."/>
      <w:lvlJc w:val="left"/>
      <w:pPr>
        <w:ind w:left="5403" w:hanging="360"/>
      </w:pPr>
    </w:lvl>
    <w:lvl w:ilvl="7" w:tplc="04150019" w:tentative="1">
      <w:start w:val="1"/>
      <w:numFmt w:val="lowerLetter"/>
      <w:lvlText w:val="%8."/>
      <w:lvlJc w:val="left"/>
      <w:pPr>
        <w:ind w:left="6123" w:hanging="360"/>
      </w:pPr>
    </w:lvl>
    <w:lvl w:ilvl="8" w:tplc="0415001B" w:tentative="1">
      <w:start w:val="1"/>
      <w:numFmt w:val="lowerRoman"/>
      <w:lvlText w:val="%9."/>
      <w:lvlJc w:val="right"/>
      <w:pPr>
        <w:ind w:left="6843" w:hanging="180"/>
      </w:pPr>
    </w:lvl>
  </w:abstractNum>
  <w:abstractNum w:abstractNumId="16" w15:restartNumberingAfterBreak="0">
    <w:nsid w:val="1D451273"/>
    <w:multiLevelType w:val="multilevel"/>
    <w:tmpl w:val="3AE26410"/>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7" w15:restartNumberingAfterBreak="0">
    <w:nsid w:val="1DA914A0"/>
    <w:multiLevelType w:val="hybridMultilevel"/>
    <w:tmpl w:val="A4DE6A1C"/>
    <w:lvl w:ilvl="0" w:tplc="FFFFFFFF">
      <w:start w:val="1"/>
      <w:numFmt w:val="decimal"/>
      <w:lvlText w:val="%1."/>
      <w:lvlJc w:val="left"/>
      <w:pPr>
        <w:ind w:left="644" w:hanging="360"/>
      </w:p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18" w15:restartNumberingAfterBreak="0">
    <w:nsid w:val="1FE43557"/>
    <w:multiLevelType w:val="hybridMultilevel"/>
    <w:tmpl w:val="F67465C0"/>
    <w:lvl w:ilvl="0" w:tplc="0415000B">
      <w:start w:val="1"/>
      <w:numFmt w:val="bullet"/>
      <w:lvlText w:val=""/>
      <w:lvlJc w:val="left"/>
      <w:pPr>
        <w:ind w:left="1800" w:hanging="360"/>
      </w:pPr>
      <w:rPr>
        <w:rFonts w:ascii="Wingdings" w:hAnsi="Wingdings"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19" w15:restartNumberingAfterBreak="0">
    <w:nsid w:val="27B75FB4"/>
    <w:multiLevelType w:val="hybridMultilevel"/>
    <w:tmpl w:val="6B786452"/>
    <w:lvl w:ilvl="0" w:tplc="9416B14A">
      <w:start w:val="1"/>
      <w:numFmt w:val="bullet"/>
      <w:lvlText w:val=""/>
      <w:lvlJc w:val="left"/>
      <w:pPr>
        <w:ind w:left="1083" w:hanging="360"/>
      </w:pPr>
      <w:rPr>
        <w:rFonts w:ascii="Symbol" w:hAnsi="Symbol" w:hint="default"/>
      </w:rPr>
    </w:lvl>
    <w:lvl w:ilvl="1" w:tplc="04150003" w:tentative="1">
      <w:start w:val="1"/>
      <w:numFmt w:val="bullet"/>
      <w:lvlText w:val="o"/>
      <w:lvlJc w:val="left"/>
      <w:pPr>
        <w:ind w:left="1803" w:hanging="360"/>
      </w:pPr>
      <w:rPr>
        <w:rFonts w:ascii="Courier New" w:hAnsi="Courier New" w:cs="Courier New" w:hint="default"/>
      </w:rPr>
    </w:lvl>
    <w:lvl w:ilvl="2" w:tplc="04150005" w:tentative="1">
      <w:start w:val="1"/>
      <w:numFmt w:val="bullet"/>
      <w:lvlText w:val=""/>
      <w:lvlJc w:val="left"/>
      <w:pPr>
        <w:ind w:left="2523" w:hanging="360"/>
      </w:pPr>
      <w:rPr>
        <w:rFonts w:ascii="Wingdings" w:hAnsi="Wingdings" w:hint="default"/>
      </w:rPr>
    </w:lvl>
    <w:lvl w:ilvl="3" w:tplc="04150001" w:tentative="1">
      <w:start w:val="1"/>
      <w:numFmt w:val="bullet"/>
      <w:lvlText w:val=""/>
      <w:lvlJc w:val="left"/>
      <w:pPr>
        <w:ind w:left="3243" w:hanging="360"/>
      </w:pPr>
      <w:rPr>
        <w:rFonts w:ascii="Symbol" w:hAnsi="Symbol" w:hint="default"/>
      </w:rPr>
    </w:lvl>
    <w:lvl w:ilvl="4" w:tplc="04150003" w:tentative="1">
      <w:start w:val="1"/>
      <w:numFmt w:val="bullet"/>
      <w:lvlText w:val="o"/>
      <w:lvlJc w:val="left"/>
      <w:pPr>
        <w:ind w:left="3963" w:hanging="360"/>
      </w:pPr>
      <w:rPr>
        <w:rFonts w:ascii="Courier New" w:hAnsi="Courier New" w:cs="Courier New" w:hint="default"/>
      </w:rPr>
    </w:lvl>
    <w:lvl w:ilvl="5" w:tplc="04150005" w:tentative="1">
      <w:start w:val="1"/>
      <w:numFmt w:val="bullet"/>
      <w:lvlText w:val=""/>
      <w:lvlJc w:val="left"/>
      <w:pPr>
        <w:ind w:left="4683" w:hanging="360"/>
      </w:pPr>
      <w:rPr>
        <w:rFonts w:ascii="Wingdings" w:hAnsi="Wingdings" w:hint="default"/>
      </w:rPr>
    </w:lvl>
    <w:lvl w:ilvl="6" w:tplc="04150001" w:tentative="1">
      <w:start w:val="1"/>
      <w:numFmt w:val="bullet"/>
      <w:lvlText w:val=""/>
      <w:lvlJc w:val="left"/>
      <w:pPr>
        <w:ind w:left="5403" w:hanging="360"/>
      </w:pPr>
      <w:rPr>
        <w:rFonts w:ascii="Symbol" w:hAnsi="Symbol" w:hint="default"/>
      </w:rPr>
    </w:lvl>
    <w:lvl w:ilvl="7" w:tplc="04150003" w:tentative="1">
      <w:start w:val="1"/>
      <w:numFmt w:val="bullet"/>
      <w:lvlText w:val="o"/>
      <w:lvlJc w:val="left"/>
      <w:pPr>
        <w:ind w:left="6123" w:hanging="360"/>
      </w:pPr>
      <w:rPr>
        <w:rFonts w:ascii="Courier New" w:hAnsi="Courier New" w:cs="Courier New" w:hint="default"/>
      </w:rPr>
    </w:lvl>
    <w:lvl w:ilvl="8" w:tplc="04150005" w:tentative="1">
      <w:start w:val="1"/>
      <w:numFmt w:val="bullet"/>
      <w:lvlText w:val=""/>
      <w:lvlJc w:val="left"/>
      <w:pPr>
        <w:ind w:left="6843" w:hanging="360"/>
      </w:pPr>
      <w:rPr>
        <w:rFonts w:ascii="Wingdings" w:hAnsi="Wingdings" w:hint="default"/>
      </w:rPr>
    </w:lvl>
  </w:abstractNum>
  <w:abstractNum w:abstractNumId="20" w15:restartNumberingAfterBreak="0">
    <w:nsid w:val="29B94E5C"/>
    <w:multiLevelType w:val="hybridMultilevel"/>
    <w:tmpl w:val="C644B160"/>
    <w:lvl w:ilvl="0" w:tplc="9416B14A">
      <w:start w:val="1"/>
      <w:numFmt w:val="bullet"/>
      <w:lvlText w:val=""/>
      <w:lvlJc w:val="left"/>
      <w:pPr>
        <w:ind w:left="1083" w:hanging="360"/>
      </w:pPr>
      <w:rPr>
        <w:rFonts w:ascii="Symbol" w:hAnsi="Symbol" w:hint="default"/>
      </w:rPr>
    </w:lvl>
    <w:lvl w:ilvl="1" w:tplc="04150003" w:tentative="1">
      <w:start w:val="1"/>
      <w:numFmt w:val="bullet"/>
      <w:lvlText w:val="o"/>
      <w:lvlJc w:val="left"/>
      <w:pPr>
        <w:ind w:left="1803" w:hanging="360"/>
      </w:pPr>
      <w:rPr>
        <w:rFonts w:ascii="Courier New" w:hAnsi="Courier New" w:cs="Courier New" w:hint="default"/>
      </w:rPr>
    </w:lvl>
    <w:lvl w:ilvl="2" w:tplc="04150005" w:tentative="1">
      <w:start w:val="1"/>
      <w:numFmt w:val="bullet"/>
      <w:lvlText w:val=""/>
      <w:lvlJc w:val="left"/>
      <w:pPr>
        <w:ind w:left="2523" w:hanging="360"/>
      </w:pPr>
      <w:rPr>
        <w:rFonts w:ascii="Wingdings" w:hAnsi="Wingdings" w:hint="default"/>
      </w:rPr>
    </w:lvl>
    <w:lvl w:ilvl="3" w:tplc="04150001" w:tentative="1">
      <w:start w:val="1"/>
      <w:numFmt w:val="bullet"/>
      <w:lvlText w:val=""/>
      <w:lvlJc w:val="left"/>
      <w:pPr>
        <w:ind w:left="3243" w:hanging="360"/>
      </w:pPr>
      <w:rPr>
        <w:rFonts w:ascii="Symbol" w:hAnsi="Symbol" w:hint="default"/>
      </w:rPr>
    </w:lvl>
    <w:lvl w:ilvl="4" w:tplc="04150003" w:tentative="1">
      <w:start w:val="1"/>
      <w:numFmt w:val="bullet"/>
      <w:lvlText w:val="o"/>
      <w:lvlJc w:val="left"/>
      <w:pPr>
        <w:ind w:left="3963" w:hanging="360"/>
      </w:pPr>
      <w:rPr>
        <w:rFonts w:ascii="Courier New" w:hAnsi="Courier New" w:cs="Courier New" w:hint="default"/>
      </w:rPr>
    </w:lvl>
    <w:lvl w:ilvl="5" w:tplc="04150005" w:tentative="1">
      <w:start w:val="1"/>
      <w:numFmt w:val="bullet"/>
      <w:lvlText w:val=""/>
      <w:lvlJc w:val="left"/>
      <w:pPr>
        <w:ind w:left="4683" w:hanging="360"/>
      </w:pPr>
      <w:rPr>
        <w:rFonts w:ascii="Wingdings" w:hAnsi="Wingdings" w:hint="default"/>
      </w:rPr>
    </w:lvl>
    <w:lvl w:ilvl="6" w:tplc="04150001" w:tentative="1">
      <w:start w:val="1"/>
      <w:numFmt w:val="bullet"/>
      <w:lvlText w:val=""/>
      <w:lvlJc w:val="left"/>
      <w:pPr>
        <w:ind w:left="5403" w:hanging="360"/>
      </w:pPr>
      <w:rPr>
        <w:rFonts w:ascii="Symbol" w:hAnsi="Symbol" w:hint="default"/>
      </w:rPr>
    </w:lvl>
    <w:lvl w:ilvl="7" w:tplc="04150003" w:tentative="1">
      <w:start w:val="1"/>
      <w:numFmt w:val="bullet"/>
      <w:lvlText w:val="o"/>
      <w:lvlJc w:val="left"/>
      <w:pPr>
        <w:ind w:left="6123" w:hanging="360"/>
      </w:pPr>
      <w:rPr>
        <w:rFonts w:ascii="Courier New" w:hAnsi="Courier New" w:cs="Courier New" w:hint="default"/>
      </w:rPr>
    </w:lvl>
    <w:lvl w:ilvl="8" w:tplc="04150005" w:tentative="1">
      <w:start w:val="1"/>
      <w:numFmt w:val="bullet"/>
      <w:lvlText w:val=""/>
      <w:lvlJc w:val="left"/>
      <w:pPr>
        <w:ind w:left="6843" w:hanging="360"/>
      </w:pPr>
      <w:rPr>
        <w:rFonts w:ascii="Wingdings" w:hAnsi="Wingdings" w:hint="default"/>
      </w:rPr>
    </w:lvl>
  </w:abstractNum>
  <w:abstractNum w:abstractNumId="21" w15:restartNumberingAfterBreak="0">
    <w:nsid w:val="2A497279"/>
    <w:multiLevelType w:val="hybridMultilevel"/>
    <w:tmpl w:val="D66A3208"/>
    <w:lvl w:ilvl="0" w:tplc="9416B14A">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2" w15:restartNumberingAfterBreak="0">
    <w:nsid w:val="2BB334CD"/>
    <w:multiLevelType w:val="hybridMultilevel"/>
    <w:tmpl w:val="B3FAFD9E"/>
    <w:lvl w:ilvl="0" w:tplc="9416B14A">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3" w15:restartNumberingAfterBreak="0">
    <w:nsid w:val="2E860805"/>
    <w:multiLevelType w:val="hybridMultilevel"/>
    <w:tmpl w:val="2CC4A0CE"/>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4" w15:restartNumberingAfterBreak="0">
    <w:nsid w:val="324E19D2"/>
    <w:multiLevelType w:val="hybridMultilevel"/>
    <w:tmpl w:val="91B682B6"/>
    <w:lvl w:ilvl="0" w:tplc="9416B14A">
      <w:start w:val="1"/>
      <w:numFmt w:val="bullet"/>
      <w:lvlText w:val=""/>
      <w:lvlJc w:val="left"/>
      <w:pPr>
        <w:ind w:left="1083" w:hanging="360"/>
      </w:pPr>
      <w:rPr>
        <w:rFonts w:ascii="Symbol" w:hAnsi="Symbol" w:hint="default"/>
      </w:rPr>
    </w:lvl>
    <w:lvl w:ilvl="1" w:tplc="04150003" w:tentative="1">
      <w:start w:val="1"/>
      <w:numFmt w:val="bullet"/>
      <w:lvlText w:val="o"/>
      <w:lvlJc w:val="left"/>
      <w:pPr>
        <w:ind w:left="1803" w:hanging="360"/>
      </w:pPr>
      <w:rPr>
        <w:rFonts w:ascii="Courier New" w:hAnsi="Courier New" w:cs="Courier New" w:hint="default"/>
      </w:rPr>
    </w:lvl>
    <w:lvl w:ilvl="2" w:tplc="04150005" w:tentative="1">
      <w:start w:val="1"/>
      <w:numFmt w:val="bullet"/>
      <w:lvlText w:val=""/>
      <w:lvlJc w:val="left"/>
      <w:pPr>
        <w:ind w:left="2523" w:hanging="360"/>
      </w:pPr>
      <w:rPr>
        <w:rFonts w:ascii="Wingdings" w:hAnsi="Wingdings" w:hint="default"/>
      </w:rPr>
    </w:lvl>
    <w:lvl w:ilvl="3" w:tplc="04150001" w:tentative="1">
      <w:start w:val="1"/>
      <w:numFmt w:val="bullet"/>
      <w:lvlText w:val=""/>
      <w:lvlJc w:val="left"/>
      <w:pPr>
        <w:ind w:left="3243" w:hanging="360"/>
      </w:pPr>
      <w:rPr>
        <w:rFonts w:ascii="Symbol" w:hAnsi="Symbol" w:hint="default"/>
      </w:rPr>
    </w:lvl>
    <w:lvl w:ilvl="4" w:tplc="04150003" w:tentative="1">
      <w:start w:val="1"/>
      <w:numFmt w:val="bullet"/>
      <w:lvlText w:val="o"/>
      <w:lvlJc w:val="left"/>
      <w:pPr>
        <w:ind w:left="3963" w:hanging="360"/>
      </w:pPr>
      <w:rPr>
        <w:rFonts w:ascii="Courier New" w:hAnsi="Courier New" w:cs="Courier New" w:hint="default"/>
      </w:rPr>
    </w:lvl>
    <w:lvl w:ilvl="5" w:tplc="04150005" w:tentative="1">
      <w:start w:val="1"/>
      <w:numFmt w:val="bullet"/>
      <w:lvlText w:val=""/>
      <w:lvlJc w:val="left"/>
      <w:pPr>
        <w:ind w:left="4683" w:hanging="360"/>
      </w:pPr>
      <w:rPr>
        <w:rFonts w:ascii="Wingdings" w:hAnsi="Wingdings" w:hint="default"/>
      </w:rPr>
    </w:lvl>
    <w:lvl w:ilvl="6" w:tplc="04150001" w:tentative="1">
      <w:start w:val="1"/>
      <w:numFmt w:val="bullet"/>
      <w:lvlText w:val=""/>
      <w:lvlJc w:val="left"/>
      <w:pPr>
        <w:ind w:left="5403" w:hanging="360"/>
      </w:pPr>
      <w:rPr>
        <w:rFonts w:ascii="Symbol" w:hAnsi="Symbol" w:hint="default"/>
      </w:rPr>
    </w:lvl>
    <w:lvl w:ilvl="7" w:tplc="04150003" w:tentative="1">
      <w:start w:val="1"/>
      <w:numFmt w:val="bullet"/>
      <w:lvlText w:val="o"/>
      <w:lvlJc w:val="left"/>
      <w:pPr>
        <w:ind w:left="6123" w:hanging="360"/>
      </w:pPr>
      <w:rPr>
        <w:rFonts w:ascii="Courier New" w:hAnsi="Courier New" w:cs="Courier New" w:hint="default"/>
      </w:rPr>
    </w:lvl>
    <w:lvl w:ilvl="8" w:tplc="04150005" w:tentative="1">
      <w:start w:val="1"/>
      <w:numFmt w:val="bullet"/>
      <w:lvlText w:val=""/>
      <w:lvlJc w:val="left"/>
      <w:pPr>
        <w:ind w:left="6843" w:hanging="360"/>
      </w:pPr>
      <w:rPr>
        <w:rFonts w:ascii="Wingdings" w:hAnsi="Wingdings" w:hint="default"/>
      </w:rPr>
    </w:lvl>
  </w:abstractNum>
  <w:abstractNum w:abstractNumId="25" w15:restartNumberingAfterBreak="0">
    <w:nsid w:val="34EE4ED5"/>
    <w:multiLevelType w:val="hybridMultilevel"/>
    <w:tmpl w:val="106A0DBE"/>
    <w:styleLink w:val="Zaimportowanystyl27"/>
    <w:lvl w:ilvl="0" w:tplc="75641F7E">
      <w:start w:val="1"/>
      <w:numFmt w:val="bullet"/>
      <w:lvlText w:val="¾"/>
      <w:lvlJc w:val="left"/>
      <w:pPr>
        <w:ind w:left="1068"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tplc="998AB1B0">
      <w:start w:val="1"/>
      <w:numFmt w:val="bullet"/>
      <w:lvlText w:val="o"/>
      <w:lvlJc w:val="left"/>
      <w:pPr>
        <w:ind w:left="1788"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tplc="43A8EBC8">
      <w:start w:val="1"/>
      <w:numFmt w:val="bullet"/>
      <w:lvlText w:val="▪"/>
      <w:lvlJc w:val="left"/>
      <w:pPr>
        <w:ind w:left="2508"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tplc="D97616C4">
      <w:start w:val="1"/>
      <w:numFmt w:val="bullet"/>
      <w:lvlText w:val="·"/>
      <w:lvlJc w:val="left"/>
      <w:pPr>
        <w:ind w:left="3228"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tplc="A6F6C514">
      <w:start w:val="1"/>
      <w:numFmt w:val="bullet"/>
      <w:lvlText w:val="o"/>
      <w:lvlJc w:val="left"/>
      <w:pPr>
        <w:ind w:left="3948"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tplc="4DFC2BF0">
      <w:start w:val="1"/>
      <w:numFmt w:val="bullet"/>
      <w:lvlText w:val="▪"/>
      <w:lvlJc w:val="left"/>
      <w:pPr>
        <w:ind w:left="4668"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tplc="F4480CF0">
      <w:start w:val="1"/>
      <w:numFmt w:val="bullet"/>
      <w:lvlText w:val="·"/>
      <w:lvlJc w:val="left"/>
      <w:pPr>
        <w:ind w:left="5388"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tplc="A70C1D4A">
      <w:start w:val="1"/>
      <w:numFmt w:val="bullet"/>
      <w:lvlText w:val="o"/>
      <w:lvlJc w:val="left"/>
      <w:pPr>
        <w:ind w:left="6108"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tplc="11E626D6">
      <w:start w:val="1"/>
      <w:numFmt w:val="bullet"/>
      <w:lvlText w:val="▪"/>
      <w:lvlJc w:val="left"/>
      <w:pPr>
        <w:ind w:left="6828"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26" w15:restartNumberingAfterBreak="0">
    <w:nsid w:val="362D2DE1"/>
    <w:multiLevelType w:val="hybridMultilevel"/>
    <w:tmpl w:val="4B24FBB4"/>
    <w:numStyleLink w:val="Zaimportowanystyl60"/>
  </w:abstractNum>
  <w:abstractNum w:abstractNumId="27" w15:restartNumberingAfterBreak="0">
    <w:nsid w:val="38D62A07"/>
    <w:multiLevelType w:val="hybridMultilevel"/>
    <w:tmpl w:val="6B948578"/>
    <w:lvl w:ilvl="0" w:tplc="FFFFFFFF">
      <w:start w:val="1"/>
      <w:numFmt w:val="decimal"/>
      <w:lvlText w:val="%1."/>
      <w:lvlJc w:val="left"/>
      <w:pPr>
        <w:ind w:left="723" w:hanging="360"/>
      </w:pPr>
    </w:lvl>
    <w:lvl w:ilvl="1" w:tplc="FFFFFFFF" w:tentative="1">
      <w:start w:val="1"/>
      <w:numFmt w:val="lowerLetter"/>
      <w:lvlText w:val="%2."/>
      <w:lvlJc w:val="left"/>
      <w:pPr>
        <w:ind w:left="1443" w:hanging="360"/>
      </w:pPr>
    </w:lvl>
    <w:lvl w:ilvl="2" w:tplc="FFFFFFFF" w:tentative="1">
      <w:start w:val="1"/>
      <w:numFmt w:val="lowerRoman"/>
      <w:lvlText w:val="%3."/>
      <w:lvlJc w:val="right"/>
      <w:pPr>
        <w:ind w:left="2163" w:hanging="180"/>
      </w:pPr>
    </w:lvl>
    <w:lvl w:ilvl="3" w:tplc="FFFFFFFF" w:tentative="1">
      <w:start w:val="1"/>
      <w:numFmt w:val="decimal"/>
      <w:lvlText w:val="%4."/>
      <w:lvlJc w:val="left"/>
      <w:pPr>
        <w:ind w:left="2883" w:hanging="360"/>
      </w:pPr>
    </w:lvl>
    <w:lvl w:ilvl="4" w:tplc="FFFFFFFF" w:tentative="1">
      <w:start w:val="1"/>
      <w:numFmt w:val="lowerLetter"/>
      <w:lvlText w:val="%5."/>
      <w:lvlJc w:val="left"/>
      <w:pPr>
        <w:ind w:left="3603" w:hanging="360"/>
      </w:pPr>
    </w:lvl>
    <w:lvl w:ilvl="5" w:tplc="FFFFFFFF" w:tentative="1">
      <w:start w:val="1"/>
      <w:numFmt w:val="lowerRoman"/>
      <w:lvlText w:val="%6."/>
      <w:lvlJc w:val="right"/>
      <w:pPr>
        <w:ind w:left="4323" w:hanging="180"/>
      </w:pPr>
    </w:lvl>
    <w:lvl w:ilvl="6" w:tplc="FFFFFFFF" w:tentative="1">
      <w:start w:val="1"/>
      <w:numFmt w:val="decimal"/>
      <w:lvlText w:val="%7."/>
      <w:lvlJc w:val="left"/>
      <w:pPr>
        <w:ind w:left="5043" w:hanging="360"/>
      </w:pPr>
    </w:lvl>
    <w:lvl w:ilvl="7" w:tplc="FFFFFFFF" w:tentative="1">
      <w:start w:val="1"/>
      <w:numFmt w:val="lowerLetter"/>
      <w:lvlText w:val="%8."/>
      <w:lvlJc w:val="left"/>
      <w:pPr>
        <w:ind w:left="5763" w:hanging="360"/>
      </w:pPr>
    </w:lvl>
    <w:lvl w:ilvl="8" w:tplc="FFFFFFFF" w:tentative="1">
      <w:start w:val="1"/>
      <w:numFmt w:val="lowerRoman"/>
      <w:lvlText w:val="%9."/>
      <w:lvlJc w:val="right"/>
      <w:pPr>
        <w:ind w:left="6483" w:hanging="180"/>
      </w:pPr>
    </w:lvl>
  </w:abstractNum>
  <w:abstractNum w:abstractNumId="28" w15:restartNumberingAfterBreak="0">
    <w:nsid w:val="3C710A82"/>
    <w:multiLevelType w:val="hybridMultilevel"/>
    <w:tmpl w:val="FD4E5316"/>
    <w:lvl w:ilvl="0" w:tplc="D41257FC">
      <w:start w:val="2"/>
      <w:numFmt w:val="upperLetter"/>
      <w:lvlText w:val="%1."/>
      <w:lvlJc w:val="left"/>
      <w:pPr>
        <w:ind w:left="1080" w:hanging="360"/>
      </w:pPr>
      <w:rPr>
        <w:rFonts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DE11345"/>
    <w:multiLevelType w:val="hybridMultilevel"/>
    <w:tmpl w:val="6C32183E"/>
    <w:lvl w:ilvl="0" w:tplc="04150017">
      <w:start w:val="1"/>
      <w:numFmt w:val="lowerLetter"/>
      <w:lvlText w:val="%1)"/>
      <w:lvlJc w:val="left"/>
      <w:pPr>
        <w:ind w:left="1083" w:hanging="360"/>
      </w:pPr>
      <w:rPr>
        <w:rFonts w:hint="default"/>
      </w:rPr>
    </w:lvl>
    <w:lvl w:ilvl="1" w:tplc="04150003" w:tentative="1">
      <w:start w:val="1"/>
      <w:numFmt w:val="bullet"/>
      <w:lvlText w:val="o"/>
      <w:lvlJc w:val="left"/>
      <w:pPr>
        <w:ind w:left="1803" w:hanging="360"/>
      </w:pPr>
      <w:rPr>
        <w:rFonts w:ascii="Courier New" w:hAnsi="Courier New" w:cs="Courier New" w:hint="default"/>
      </w:rPr>
    </w:lvl>
    <w:lvl w:ilvl="2" w:tplc="04150005" w:tentative="1">
      <w:start w:val="1"/>
      <w:numFmt w:val="bullet"/>
      <w:lvlText w:val=""/>
      <w:lvlJc w:val="left"/>
      <w:pPr>
        <w:ind w:left="2523" w:hanging="360"/>
      </w:pPr>
      <w:rPr>
        <w:rFonts w:ascii="Wingdings" w:hAnsi="Wingdings" w:hint="default"/>
      </w:rPr>
    </w:lvl>
    <w:lvl w:ilvl="3" w:tplc="04150001" w:tentative="1">
      <w:start w:val="1"/>
      <w:numFmt w:val="bullet"/>
      <w:lvlText w:val=""/>
      <w:lvlJc w:val="left"/>
      <w:pPr>
        <w:ind w:left="3243" w:hanging="360"/>
      </w:pPr>
      <w:rPr>
        <w:rFonts w:ascii="Symbol" w:hAnsi="Symbol" w:hint="default"/>
      </w:rPr>
    </w:lvl>
    <w:lvl w:ilvl="4" w:tplc="04150003" w:tentative="1">
      <w:start w:val="1"/>
      <w:numFmt w:val="bullet"/>
      <w:lvlText w:val="o"/>
      <w:lvlJc w:val="left"/>
      <w:pPr>
        <w:ind w:left="3963" w:hanging="360"/>
      </w:pPr>
      <w:rPr>
        <w:rFonts w:ascii="Courier New" w:hAnsi="Courier New" w:cs="Courier New" w:hint="default"/>
      </w:rPr>
    </w:lvl>
    <w:lvl w:ilvl="5" w:tplc="04150005" w:tentative="1">
      <w:start w:val="1"/>
      <w:numFmt w:val="bullet"/>
      <w:lvlText w:val=""/>
      <w:lvlJc w:val="left"/>
      <w:pPr>
        <w:ind w:left="4683" w:hanging="360"/>
      </w:pPr>
      <w:rPr>
        <w:rFonts w:ascii="Wingdings" w:hAnsi="Wingdings" w:hint="default"/>
      </w:rPr>
    </w:lvl>
    <w:lvl w:ilvl="6" w:tplc="04150001" w:tentative="1">
      <w:start w:val="1"/>
      <w:numFmt w:val="bullet"/>
      <w:lvlText w:val=""/>
      <w:lvlJc w:val="left"/>
      <w:pPr>
        <w:ind w:left="5403" w:hanging="360"/>
      </w:pPr>
      <w:rPr>
        <w:rFonts w:ascii="Symbol" w:hAnsi="Symbol" w:hint="default"/>
      </w:rPr>
    </w:lvl>
    <w:lvl w:ilvl="7" w:tplc="04150003" w:tentative="1">
      <w:start w:val="1"/>
      <w:numFmt w:val="bullet"/>
      <w:lvlText w:val="o"/>
      <w:lvlJc w:val="left"/>
      <w:pPr>
        <w:ind w:left="6123" w:hanging="360"/>
      </w:pPr>
      <w:rPr>
        <w:rFonts w:ascii="Courier New" w:hAnsi="Courier New" w:cs="Courier New" w:hint="default"/>
      </w:rPr>
    </w:lvl>
    <w:lvl w:ilvl="8" w:tplc="04150005" w:tentative="1">
      <w:start w:val="1"/>
      <w:numFmt w:val="bullet"/>
      <w:lvlText w:val=""/>
      <w:lvlJc w:val="left"/>
      <w:pPr>
        <w:ind w:left="6843" w:hanging="360"/>
      </w:pPr>
      <w:rPr>
        <w:rFonts w:ascii="Wingdings" w:hAnsi="Wingdings" w:hint="default"/>
      </w:rPr>
    </w:lvl>
  </w:abstractNum>
  <w:abstractNum w:abstractNumId="30" w15:restartNumberingAfterBreak="0">
    <w:nsid w:val="3F6F4241"/>
    <w:multiLevelType w:val="hybridMultilevel"/>
    <w:tmpl w:val="7C3ED378"/>
    <w:lvl w:ilvl="0" w:tplc="FFFFFFFF">
      <w:start w:val="1"/>
      <w:numFmt w:val="decimal"/>
      <w:lvlText w:val="%1."/>
      <w:lvlJc w:val="left"/>
      <w:pPr>
        <w:ind w:left="723" w:hanging="360"/>
      </w:pPr>
    </w:lvl>
    <w:lvl w:ilvl="1" w:tplc="FFFFFFFF" w:tentative="1">
      <w:start w:val="1"/>
      <w:numFmt w:val="lowerLetter"/>
      <w:lvlText w:val="%2."/>
      <w:lvlJc w:val="left"/>
      <w:pPr>
        <w:ind w:left="1443" w:hanging="360"/>
      </w:pPr>
    </w:lvl>
    <w:lvl w:ilvl="2" w:tplc="FFFFFFFF" w:tentative="1">
      <w:start w:val="1"/>
      <w:numFmt w:val="lowerRoman"/>
      <w:lvlText w:val="%3."/>
      <w:lvlJc w:val="right"/>
      <w:pPr>
        <w:ind w:left="2163" w:hanging="180"/>
      </w:pPr>
    </w:lvl>
    <w:lvl w:ilvl="3" w:tplc="FFFFFFFF" w:tentative="1">
      <w:start w:val="1"/>
      <w:numFmt w:val="decimal"/>
      <w:lvlText w:val="%4."/>
      <w:lvlJc w:val="left"/>
      <w:pPr>
        <w:ind w:left="2883" w:hanging="360"/>
      </w:pPr>
    </w:lvl>
    <w:lvl w:ilvl="4" w:tplc="FFFFFFFF" w:tentative="1">
      <w:start w:val="1"/>
      <w:numFmt w:val="lowerLetter"/>
      <w:lvlText w:val="%5."/>
      <w:lvlJc w:val="left"/>
      <w:pPr>
        <w:ind w:left="3603" w:hanging="360"/>
      </w:pPr>
    </w:lvl>
    <w:lvl w:ilvl="5" w:tplc="FFFFFFFF" w:tentative="1">
      <w:start w:val="1"/>
      <w:numFmt w:val="lowerRoman"/>
      <w:lvlText w:val="%6."/>
      <w:lvlJc w:val="right"/>
      <w:pPr>
        <w:ind w:left="4323" w:hanging="180"/>
      </w:pPr>
    </w:lvl>
    <w:lvl w:ilvl="6" w:tplc="FFFFFFFF" w:tentative="1">
      <w:start w:val="1"/>
      <w:numFmt w:val="decimal"/>
      <w:lvlText w:val="%7."/>
      <w:lvlJc w:val="left"/>
      <w:pPr>
        <w:ind w:left="5043" w:hanging="360"/>
      </w:pPr>
    </w:lvl>
    <w:lvl w:ilvl="7" w:tplc="FFFFFFFF" w:tentative="1">
      <w:start w:val="1"/>
      <w:numFmt w:val="lowerLetter"/>
      <w:lvlText w:val="%8."/>
      <w:lvlJc w:val="left"/>
      <w:pPr>
        <w:ind w:left="5763" w:hanging="360"/>
      </w:pPr>
    </w:lvl>
    <w:lvl w:ilvl="8" w:tplc="FFFFFFFF" w:tentative="1">
      <w:start w:val="1"/>
      <w:numFmt w:val="lowerRoman"/>
      <w:lvlText w:val="%9."/>
      <w:lvlJc w:val="right"/>
      <w:pPr>
        <w:ind w:left="6483" w:hanging="180"/>
      </w:pPr>
    </w:lvl>
  </w:abstractNum>
  <w:abstractNum w:abstractNumId="31" w15:restartNumberingAfterBreak="0">
    <w:nsid w:val="3FB5523F"/>
    <w:multiLevelType w:val="hybridMultilevel"/>
    <w:tmpl w:val="4352F3AC"/>
    <w:lvl w:ilvl="0" w:tplc="BF56DD2C">
      <w:start w:val="1"/>
      <w:numFmt w:val="upperLetter"/>
      <w:lvlText w:val="%1."/>
      <w:lvlJc w:val="left"/>
      <w:pPr>
        <w:ind w:left="1080" w:hanging="360"/>
      </w:pPr>
      <w:rPr>
        <w:b/>
        <w:bCs/>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2" w15:restartNumberingAfterBreak="0">
    <w:nsid w:val="41F6313A"/>
    <w:multiLevelType w:val="hybridMultilevel"/>
    <w:tmpl w:val="44F6197A"/>
    <w:lvl w:ilvl="0" w:tplc="9416B14A">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3" w15:restartNumberingAfterBreak="0">
    <w:nsid w:val="42311514"/>
    <w:multiLevelType w:val="hybridMultilevel"/>
    <w:tmpl w:val="BE22B0DC"/>
    <w:lvl w:ilvl="0" w:tplc="45C86AD8">
      <w:start w:val="14"/>
      <w:numFmt w:val="decimal"/>
      <w:lvlText w:val="%1."/>
      <w:lvlJc w:val="left"/>
      <w:pPr>
        <w:ind w:left="723"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48C69CB"/>
    <w:multiLevelType w:val="hybridMultilevel"/>
    <w:tmpl w:val="8ACAFBDE"/>
    <w:lvl w:ilvl="0" w:tplc="9416B14A">
      <w:start w:val="1"/>
      <w:numFmt w:val="bullet"/>
      <w:lvlText w:val=""/>
      <w:lvlJc w:val="left"/>
      <w:pPr>
        <w:ind w:left="1440" w:hanging="360"/>
      </w:pPr>
      <w:rPr>
        <w:rFonts w:ascii="Symbol" w:hAnsi="Symbol" w:hint="default"/>
      </w:rPr>
    </w:lvl>
    <w:lvl w:ilvl="1" w:tplc="04150003">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5" w15:restartNumberingAfterBreak="0">
    <w:nsid w:val="4B653525"/>
    <w:multiLevelType w:val="hybridMultilevel"/>
    <w:tmpl w:val="A1FA8FC8"/>
    <w:lvl w:ilvl="0" w:tplc="FFFFFFFF">
      <w:start w:val="1"/>
      <w:numFmt w:val="decimal"/>
      <w:lvlText w:val="%1."/>
      <w:lvlJc w:val="left"/>
      <w:pPr>
        <w:ind w:left="723" w:hanging="360"/>
      </w:pPr>
    </w:lvl>
    <w:lvl w:ilvl="1" w:tplc="FFFFFFFF" w:tentative="1">
      <w:start w:val="1"/>
      <w:numFmt w:val="lowerLetter"/>
      <w:lvlText w:val="%2."/>
      <w:lvlJc w:val="left"/>
      <w:pPr>
        <w:ind w:left="1443" w:hanging="360"/>
      </w:pPr>
    </w:lvl>
    <w:lvl w:ilvl="2" w:tplc="FFFFFFFF" w:tentative="1">
      <w:start w:val="1"/>
      <w:numFmt w:val="lowerRoman"/>
      <w:lvlText w:val="%3."/>
      <w:lvlJc w:val="right"/>
      <w:pPr>
        <w:ind w:left="2163" w:hanging="180"/>
      </w:pPr>
    </w:lvl>
    <w:lvl w:ilvl="3" w:tplc="FFFFFFFF" w:tentative="1">
      <w:start w:val="1"/>
      <w:numFmt w:val="decimal"/>
      <w:lvlText w:val="%4."/>
      <w:lvlJc w:val="left"/>
      <w:pPr>
        <w:ind w:left="2883" w:hanging="360"/>
      </w:pPr>
    </w:lvl>
    <w:lvl w:ilvl="4" w:tplc="FFFFFFFF" w:tentative="1">
      <w:start w:val="1"/>
      <w:numFmt w:val="lowerLetter"/>
      <w:lvlText w:val="%5."/>
      <w:lvlJc w:val="left"/>
      <w:pPr>
        <w:ind w:left="3603" w:hanging="360"/>
      </w:pPr>
    </w:lvl>
    <w:lvl w:ilvl="5" w:tplc="FFFFFFFF" w:tentative="1">
      <w:start w:val="1"/>
      <w:numFmt w:val="lowerRoman"/>
      <w:lvlText w:val="%6."/>
      <w:lvlJc w:val="right"/>
      <w:pPr>
        <w:ind w:left="4323" w:hanging="180"/>
      </w:pPr>
    </w:lvl>
    <w:lvl w:ilvl="6" w:tplc="FFFFFFFF" w:tentative="1">
      <w:start w:val="1"/>
      <w:numFmt w:val="decimal"/>
      <w:lvlText w:val="%7."/>
      <w:lvlJc w:val="left"/>
      <w:pPr>
        <w:ind w:left="5043" w:hanging="360"/>
      </w:pPr>
    </w:lvl>
    <w:lvl w:ilvl="7" w:tplc="FFFFFFFF" w:tentative="1">
      <w:start w:val="1"/>
      <w:numFmt w:val="lowerLetter"/>
      <w:lvlText w:val="%8."/>
      <w:lvlJc w:val="left"/>
      <w:pPr>
        <w:ind w:left="5763" w:hanging="360"/>
      </w:pPr>
    </w:lvl>
    <w:lvl w:ilvl="8" w:tplc="FFFFFFFF" w:tentative="1">
      <w:start w:val="1"/>
      <w:numFmt w:val="lowerRoman"/>
      <w:lvlText w:val="%9."/>
      <w:lvlJc w:val="right"/>
      <w:pPr>
        <w:ind w:left="6483" w:hanging="180"/>
      </w:pPr>
    </w:lvl>
  </w:abstractNum>
  <w:abstractNum w:abstractNumId="36" w15:restartNumberingAfterBreak="0">
    <w:nsid w:val="4BC47494"/>
    <w:multiLevelType w:val="hybridMultilevel"/>
    <w:tmpl w:val="67F0F5EE"/>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4C082705"/>
    <w:multiLevelType w:val="hybridMultilevel"/>
    <w:tmpl w:val="7BBC4358"/>
    <w:lvl w:ilvl="0" w:tplc="9416B14A">
      <w:start w:val="1"/>
      <w:numFmt w:val="bullet"/>
      <w:lvlText w:val=""/>
      <w:lvlJc w:val="left"/>
      <w:pPr>
        <w:ind w:left="1083" w:hanging="360"/>
      </w:pPr>
      <w:rPr>
        <w:rFonts w:ascii="Symbol" w:hAnsi="Symbol" w:hint="default"/>
      </w:rPr>
    </w:lvl>
    <w:lvl w:ilvl="1" w:tplc="04150003" w:tentative="1">
      <w:start w:val="1"/>
      <w:numFmt w:val="bullet"/>
      <w:lvlText w:val="o"/>
      <w:lvlJc w:val="left"/>
      <w:pPr>
        <w:ind w:left="1803" w:hanging="360"/>
      </w:pPr>
      <w:rPr>
        <w:rFonts w:ascii="Courier New" w:hAnsi="Courier New" w:cs="Courier New" w:hint="default"/>
      </w:rPr>
    </w:lvl>
    <w:lvl w:ilvl="2" w:tplc="04150005" w:tentative="1">
      <w:start w:val="1"/>
      <w:numFmt w:val="bullet"/>
      <w:lvlText w:val=""/>
      <w:lvlJc w:val="left"/>
      <w:pPr>
        <w:ind w:left="2523" w:hanging="360"/>
      </w:pPr>
      <w:rPr>
        <w:rFonts w:ascii="Wingdings" w:hAnsi="Wingdings" w:hint="default"/>
      </w:rPr>
    </w:lvl>
    <w:lvl w:ilvl="3" w:tplc="04150001" w:tentative="1">
      <w:start w:val="1"/>
      <w:numFmt w:val="bullet"/>
      <w:lvlText w:val=""/>
      <w:lvlJc w:val="left"/>
      <w:pPr>
        <w:ind w:left="3243" w:hanging="360"/>
      </w:pPr>
      <w:rPr>
        <w:rFonts w:ascii="Symbol" w:hAnsi="Symbol" w:hint="default"/>
      </w:rPr>
    </w:lvl>
    <w:lvl w:ilvl="4" w:tplc="04150003" w:tentative="1">
      <w:start w:val="1"/>
      <w:numFmt w:val="bullet"/>
      <w:lvlText w:val="o"/>
      <w:lvlJc w:val="left"/>
      <w:pPr>
        <w:ind w:left="3963" w:hanging="360"/>
      </w:pPr>
      <w:rPr>
        <w:rFonts w:ascii="Courier New" w:hAnsi="Courier New" w:cs="Courier New" w:hint="default"/>
      </w:rPr>
    </w:lvl>
    <w:lvl w:ilvl="5" w:tplc="04150005" w:tentative="1">
      <w:start w:val="1"/>
      <w:numFmt w:val="bullet"/>
      <w:lvlText w:val=""/>
      <w:lvlJc w:val="left"/>
      <w:pPr>
        <w:ind w:left="4683" w:hanging="360"/>
      </w:pPr>
      <w:rPr>
        <w:rFonts w:ascii="Wingdings" w:hAnsi="Wingdings" w:hint="default"/>
      </w:rPr>
    </w:lvl>
    <w:lvl w:ilvl="6" w:tplc="04150001" w:tentative="1">
      <w:start w:val="1"/>
      <w:numFmt w:val="bullet"/>
      <w:lvlText w:val=""/>
      <w:lvlJc w:val="left"/>
      <w:pPr>
        <w:ind w:left="5403" w:hanging="360"/>
      </w:pPr>
      <w:rPr>
        <w:rFonts w:ascii="Symbol" w:hAnsi="Symbol" w:hint="default"/>
      </w:rPr>
    </w:lvl>
    <w:lvl w:ilvl="7" w:tplc="04150003" w:tentative="1">
      <w:start w:val="1"/>
      <w:numFmt w:val="bullet"/>
      <w:lvlText w:val="o"/>
      <w:lvlJc w:val="left"/>
      <w:pPr>
        <w:ind w:left="6123" w:hanging="360"/>
      </w:pPr>
      <w:rPr>
        <w:rFonts w:ascii="Courier New" w:hAnsi="Courier New" w:cs="Courier New" w:hint="default"/>
      </w:rPr>
    </w:lvl>
    <w:lvl w:ilvl="8" w:tplc="04150005" w:tentative="1">
      <w:start w:val="1"/>
      <w:numFmt w:val="bullet"/>
      <w:lvlText w:val=""/>
      <w:lvlJc w:val="left"/>
      <w:pPr>
        <w:ind w:left="6843" w:hanging="360"/>
      </w:pPr>
      <w:rPr>
        <w:rFonts w:ascii="Wingdings" w:hAnsi="Wingdings" w:hint="default"/>
      </w:rPr>
    </w:lvl>
  </w:abstractNum>
  <w:abstractNum w:abstractNumId="38" w15:restartNumberingAfterBreak="0">
    <w:nsid w:val="51DC2CCB"/>
    <w:multiLevelType w:val="hybridMultilevel"/>
    <w:tmpl w:val="3E8A7D26"/>
    <w:lvl w:ilvl="0" w:tplc="0415000D">
      <w:start w:val="1"/>
      <w:numFmt w:val="bullet"/>
      <w:lvlText w:val=""/>
      <w:lvlJc w:val="left"/>
      <w:pPr>
        <w:ind w:left="1800" w:hanging="360"/>
      </w:pPr>
      <w:rPr>
        <w:rFonts w:ascii="Wingdings" w:hAnsi="Wingdings"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39" w15:restartNumberingAfterBreak="0">
    <w:nsid w:val="58A333F2"/>
    <w:multiLevelType w:val="hybridMultilevel"/>
    <w:tmpl w:val="1C8C8D62"/>
    <w:lvl w:ilvl="0" w:tplc="70D4D680">
      <w:start w:val="15"/>
      <w:numFmt w:val="decimal"/>
      <w:lvlText w:val="%1."/>
      <w:lvlJc w:val="left"/>
      <w:pPr>
        <w:ind w:left="723"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58CD7120"/>
    <w:multiLevelType w:val="hybridMultilevel"/>
    <w:tmpl w:val="4B24FBB4"/>
    <w:styleLink w:val="Zaimportowanystyl60"/>
    <w:lvl w:ilvl="0" w:tplc="EC1C7EE2">
      <w:start w:val="1"/>
      <w:numFmt w:val="decimal"/>
      <w:lvlText w:val="%1."/>
      <w:lvlJc w:val="left"/>
      <w:pPr>
        <w:ind w:left="330" w:hanging="328"/>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sz w:val="18"/>
        <w:szCs w:val="18"/>
        <w:highlight w:val="none"/>
        <w:vertAlign w:val="baseline"/>
      </w:rPr>
    </w:lvl>
    <w:lvl w:ilvl="1" w:tplc="2D48B184">
      <w:start w:val="1"/>
      <w:numFmt w:val="decimal"/>
      <w:lvlText w:val="%2."/>
      <w:lvlJc w:val="left"/>
      <w:pPr>
        <w:ind w:left="1094"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lvl w:ilvl="2" w:tplc="B5EE0292">
      <w:start w:val="1"/>
      <w:numFmt w:val="lowerRoman"/>
      <w:lvlText w:val="%3."/>
      <w:lvlJc w:val="left"/>
      <w:pPr>
        <w:ind w:left="1798"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lvl w:ilvl="3" w:tplc="FC748A3E">
      <w:start w:val="1"/>
      <w:numFmt w:val="decimal"/>
      <w:lvlText w:val="%4."/>
      <w:lvlJc w:val="left"/>
      <w:pPr>
        <w:ind w:left="2518"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lvl w:ilvl="4" w:tplc="E7AEB1B6">
      <w:start w:val="1"/>
      <w:numFmt w:val="lowerLetter"/>
      <w:lvlText w:val="%5."/>
      <w:lvlJc w:val="left"/>
      <w:pPr>
        <w:ind w:left="3238"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lvl w:ilvl="5" w:tplc="0068CF6A">
      <w:start w:val="1"/>
      <w:numFmt w:val="lowerRoman"/>
      <w:lvlText w:val="%6."/>
      <w:lvlJc w:val="left"/>
      <w:pPr>
        <w:ind w:left="3958"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lvl w:ilvl="6" w:tplc="C68A1156">
      <w:start w:val="1"/>
      <w:numFmt w:val="decimal"/>
      <w:lvlText w:val="%7."/>
      <w:lvlJc w:val="left"/>
      <w:pPr>
        <w:ind w:left="4678"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lvl w:ilvl="7" w:tplc="903CCDA6">
      <w:start w:val="1"/>
      <w:numFmt w:val="lowerLetter"/>
      <w:lvlText w:val="%8."/>
      <w:lvlJc w:val="left"/>
      <w:pPr>
        <w:ind w:left="5398"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lvl w:ilvl="8" w:tplc="01B83AB2">
      <w:start w:val="1"/>
      <w:numFmt w:val="lowerRoman"/>
      <w:lvlText w:val="%9."/>
      <w:lvlJc w:val="left"/>
      <w:pPr>
        <w:ind w:left="6118"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abstractNum>
  <w:abstractNum w:abstractNumId="41" w15:restartNumberingAfterBreak="0">
    <w:nsid w:val="58CE25F8"/>
    <w:multiLevelType w:val="multilevel"/>
    <w:tmpl w:val="9252D874"/>
    <w:lvl w:ilvl="0">
      <w:start w:val="1"/>
      <w:numFmt w:val="upperRoman"/>
      <w:lvlText w:val="%1."/>
      <w:lvlJc w:val="righ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2" w15:restartNumberingAfterBreak="0">
    <w:nsid w:val="5A3C7134"/>
    <w:multiLevelType w:val="multilevel"/>
    <w:tmpl w:val="56EE69B6"/>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43" w15:restartNumberingAfterBreak="0">
    <w:nsid w:val="5A4678EF"/>
    <w:multiLevelType w:val="hybridMultilevel"/>
    <w:tmpl w:val="91CA7412"/>
    <w:lvl w:ilvl="0" w:tplc="9416B14A">
      <w:start w:val="1"/>
      <w:numFmt w:val="bullet"/>
      <w:lvlText w:val=""/>
      <w:lvlJc w:val="left"/>
      <w:pPr>
        <w:ind w:left="723" w:hanging="360"/>
      </w:pPr>
      <w:rPr>
        <w:rFonts w:ascii="Symbol" w:hAnsi="Symbol" w:hint="default"/>
      </w:rPr>
    </w:lvl>
    <w:lvl w:ilvl="1" w:tplc="04150003" w:tentative="1">
      <w:start w:val="1"/>
      <w:numFmt w:val="bullet"/>
      <w:lvlText w:val="o"/>
      <w:lvlJc w:val="left"/>
      <w:pPr>
        <w:ind w:left="1443" w:hanging="360"/>
      </w:pPr>
      <w:rPr>
        <w:rFonts w:ascii="Courier New" w:hAnsi="Courier New" w:cs="Courier New" w:hint="default"/>
      </w:rPr>
    </w:lvl>
    <w:lvl w:ilvl="2" w:tplc="04150005" w:tentative="1">
      <w:start w:val="1"/>
      <w:numFmt w:val="bullet"/>
      <w:lvlText w:val=""/>
      <w:lvlJc w:val="left"/>
      <w:pPr>
        <w:ind w:left="2163" w:hanging="360"/>
      </w:pPr>
      <w:rPr>
        <w:rFonts w:ascii="Wingdings" w:hAnsi="Wingdings" w:hint="default"/>
      </w:rPr>
    </w:lvl>
    <w:lvl w:ilvl="3" w:tplc="04150001" w:tentative="1">
      <w:start w:val="1"/>
      <w:numFmt w:val="bullet"/>
      <w:lvlText w:val=""/>
      <w:lvlJc w:val="left"/>
      <w:pPr>
        <w:ind w:left="2883" w:hanging="360"/>
      </w:pPr>
      <w:rPr>
        <w:rFonts w:ascii="Symbol" w:hAnsi="Symbol" w:hint="default"/>
      </w:rPr>
    </w:lvl>
    <w:lvl w:ilvl="4" w:tplc="04150003" w:tentative="1">
      <w:start w:val="1"/>
      <w:numFmt w:val="bullet"/>
      <w:lvlText w:val="o"/>
      <w:lvlJc w:val="left"/>
      <w:pPr>
        <w:ind w:left="3603" w:hanging="360"/>
      </w:pPr>
      <w:rPr>
        <w:rFonts w:ascii="Courier New" w:hAnsi="Courier New" w:cs="Courier New" w:hint="default"/>
      </w:rPr>
    </w:lvl>
    <w:lvl w:ilvl="5" w:tplc="04150005" w:tentative="1">
      <w:start w:val="1"/>
      <w:numFmt w:val="bullet"/>
      <w:lvlText w:val=""/>
      <w:lvlJc w:val="left"/>
      <w:pPr>
        <w:ind w:left="4323" w:hanging="360"/>
      </w:pPr>
      <w:rPr>
        <w:rFonts w:ascii="Wingdings" w:hAnsi="Wingdings" w:hint="default"/>
      </w:rPr>
    </w:lvl>
    <w:lvl w:ilvl="6" w:tplc="04150001" w:tentative="1">
      <w:start w:val="1"/>
      <w:numFmt w:val="bullet"/>
      <w:lvlText w:val=""/>
      <w:lvlJc w:val="left"/>
      <w:pPr>
        <w:ind w:left="5043" w:hanging="360"/>
      </w:pPr>
      <w:rPr>
        <w:rFonts w:ascii="Symbol" w:hAnsi="Symbol" w:hint="default"/>
      </w:rPr>
    </w:lvl>
    <w:lvl w:ilvl="7" w:tplc="04150003" w:tentative="1">
      <w:start w:val="1"/>
      <w:numFmt w:val="bullet"/>
      <w:lvlText w:val="o"/>
      <w:lvlJc w:val="left"/>
      <w:pPr>
        <w:ind w:left="5763" w:hanging="360"/>
      </w:pPr>
      <w:rPr>
        <w:rFonts w:ascii="Courier New" w:hAnsi="Courier New" w:cs="Courier New" w:hint="default"/>
      </w:rPr>
    </w:lvl>
    <w:lvl w:ilvl="8" w:tplc="04150005" w:tentative="1">
      <w:start w:val="1"/>
      <w:numFmt w:val="bullet"/>
      <w:lvlText w:val=""/>
      <w:lvlJc w:val="left"/>
      <w:pPr>
        <w:ind w:left="6483" w:hanging="360"/>
      </w:pPr>
      <w:rPr>
        <w:rFonts w:ascii="Wingdings" w:hAnsi="Wingdings" w:hint="default"/>
      </w:rPr>
    </w:lvl>
  </w:abstractNum>
  <w:abstractNum w:abstractNumId="44" w15:restartNumberingAfterBreak="0">
    <w:nsid w:val="5D066A87"/>
    <w:multiLevelType w:val="hybridMultilevel"/>
    <w:tmpl w:val="2A0ED1C8"/>
    <w:styleLink w:val="Zaimportowanystyl22"/>
    <w:lvl w:ilvl="0" w:tplc="8D9624E4">
      <w:start w:val="1"/>
      <w:numFmt w:val="decimal"/>
      <w:lvlText w:val="%1."/>
      <w:lvlJc w:val="left"/>
      <w:pPr>
        <w:ind w:left="1068"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1" w:tplc="93C8C4E2">
      <w:start w:val="1"/>
      <w:numFmt w:val="lowerLetter"/>
      <w:lvlText w:val="%2."/>
      <w:lvlJc w:val="left"/>
      <w:pPr>
        <w:ind w:left="1788"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2" w:tplc="A5F65504">
      <w:start w:val="1"/>
      <w:numFmt w:val="lowerRoman"/>
      <w:lvlText w:val="%3."/>
      <w:lvlJc w:val="left"/>
      <w:pPr>
        <w:ind w:left="2508" w:hanging="292"/>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3" w:tplc="D760122C">
      <w:start w:val="1"/>
      <w:numFmt w:val="decimal"/>
      <w:lvlText w:val="%4."/>
      <w:lvlJc w:val="left"/>
      <w:pPr>
        <w:ind w:left="3228"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4" w:tplc="6372A4DC">
      <w:start w:val="1"/>
      <w:numFmt w:val="lowerLetter"/>
      <w:lvlText w:val="%5."/>
      <w:lvlJc w:val="left"/>
      <w:pPr>
        <w:ind w:left="3948"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5" w:tplc="39304138">
      <w:start w:val="1"/>
      <w:numFmt w:val="lowerRoman"/>
      <w:lvlText w:val="%6."/>
      <w:lvlJc w:val="left"/>
      <w:pPr>
        <w:ind w:left="4668" w:hanging="292"/>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6" w:tplc="6BB20F96">
      <w:start w:val="1"/>
      <w:numFmt w:val="decimal"/>
      <w:lvlText w:val="%7."/>
      <w:lvlJc w:val="left"/>
      <w:pPr>
        <w:ind w:left="5388"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7" w:tplc="55E22C38">
      <w:start w:val="1"/>
      <w:numFmt w:val="lowerLetter"/>
      <w:lvlText w:val="%8."/>
      <w:lvlJc w:val="left"/>
      <w:pPr>
        <w:ind w:left="6108"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8" w:tplc="EE26E870">
      <w:start w:val="1"/>
      <w:numFmt w:val="lowerRoman"/>
      <w:lvlText w:val="%9."/>
      <w:lvlJc w:val="left"/>
      <w:pPr>
        <w:ind w:left="6828" w:hanging="292"/>
      </w:pPr>
      <w:rPr>
        <w:rFonts w:hAnsi="Arial Unicode MS"/>
        <w:caps w:val="0"/>
        <w:smallCaps w:val="0"/>
        <w:strike w:val="0"/>
        <w:dstrike w:val="0"/>
        <w:outline w:val="0"/>
        <w:emboss w:val="0"/>
        <w:imprint w:val="0"/>
        <w:spacing w:val="0"/>
        <w:w w:val="100"/>
        <w:kern w:val="0"/>
        <w:position w:val="0"/>
        <w:sz w:val="20"/>
        <w:szCs w:val="20"/>
        <w:highlight w:val="none"/>
        <w:vertAlign w:val="baseline"/>
      </w:rPr>
    </w:lvl>
  </w:abstractNum>
  <w:abstractNum w:abstractNumId="45" w15:restartNumberingAfterBreak="0">
    <w:nsid w:val="5FDA6F0D"/>
    <w:multiLevelType w:val="hybridMultilevel"/>
    <w:tmpl w:val="4B0ED7F8"/>
    <w:lvl w:ilvl="0" w:tplc="0415000D">
      <w:start w:val="1"/>
      <w:numFmt w:val="bullet"/>
      <w:lvlText w:val=""/>
      <w:lvlJc w:val="left"/>
      <w:pPr>
        <w:ind w:left="1800" w:hanging="360"/>
      </w:pPr>
      <w:rPr>
        <w:rFonts w:ascii="Wingdings" w:hAnsi="Wingdings"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46" w15:restartNumberingAfterBreak="0">
    <w:nsid w:val="65B934D0"/>
    <w:multiLevelType w:val="hybridMultilevel"/>
    <w:tmpl w:val="BFEAE914"/>
    <w:lvl w:ilvl="0" w:tplc="9416B14A">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47" w15:restartNumberingAfterBreak="0">
    <w:nsid w:val="6AB15E01"/>
    <w:multiLevelType w:val="multilevel"/>
    <w:tmpl w:val="4EE29D06"/>
    <w:lvl w:ilvl="0">
      <w:start w:val="1"/>
      <w:numFmt w:val="lowerLetter"/>
      <w:lvlText w:val="%1)"/>
      <w:lvlJc w:val="left"/>
      <w:pPr>
        <w:ind w:left="3142" w:hanging="360"/>
      </w:pPr>
      <w:rPr>
        <w:b w:val="0"/>
        <w:color w:val="000000"/>
        <w:vertAlign w:val="baseline"/>
      </w:rPr>
    </w:lvl>
    <w:lvl w:ilvl="1">
      <w:start w:val="1"/>
      <w:numFmt w:val="lowerLetter"/>
      <w:lvlText w:val="%2."/>
      <w:lvlJc w:val="left"/>
      <w:pPr>
        <w:ind w:left="3942" w:hanging="360"/>
      </w:pPr>
      <w:rPr>
        <w:vertAlign w:val="baseline"/>
      </w:rPr>
    </w:lvl>
    <w:lvl w:ilvl="2">
      <w:start w:val="1"/>
      <w:numFmt w:val="lowerRoman"/>
      <w:lvlText w:val="%3."/>
      <w:lvlJc w:val="right"/>
      <w:pPr>
        <w:ind w:left="4662" w:hanging="180"/>
      </w:pPr>
      <w:rPr>
        <w:vertAlign w:val="baseline"/>
      </w:rPr>
    </w:lvl>
    <w:lvl w:ilvl="3">
      <w:start w:val="1"/>
      <w:numFmt w:val="decimal"/>
      <w:lvlText w:val="%4."/>
      <w:lvlJc w:val="left"/>
      <w:pPr>
        <w:ind w:left="5382" w:hanging="360"/>
      </w:pPr>
      <w:rPr>
        <w:vertAlign w:val="baseline"/>
      </w:rPr>
    </w:lvl>
    <w:lvl w:ilvl="4">
      <w:start w:val="1"/>
      <w:numFmt w:val="lowerLetter"/>
      <w:lvlText w:val="%5."/>
      <w:lvlJc w:val="left"/>
      <w:pPr>
        <w:ind w:left="6102" w:hanging="360"/>
      </w:pPr>
      <w:rPr>
        <w:vertAlign w:val="baseline"/>
      </w:rPr>
    </w:lvl>
    <w:lvl w:ilvl="5">
      <w:start w:val="1"/>
      <w:numFmt w:val="lowerRoman"/>
      <w:lvlText w:val="%6."/>
      <w:lvlJc w:val="right"/>
      <w:pPr>
        <w:ind w:left="6822" w:hanging="180"/>
      </w:pPr>
      <w:rPr>
        <w:vertAlign w:val="baseline"/>
      </w:rPr>
    </w:lvl>
    <w:lvl w:ilvl="6">
      <w:start w:val="1"/>
      <w:numFmt w:val="decimal"/>
      <w:lvlText w:val="%7."/>
      <w:lvlJc w:val="left"/>
      <w:pPr>
        <w:ind w:left="7542" w:hanging="360"/>
      </w:pPr>
      <w:rPr>
        <w:vertAlign w:val="baseline"/>
      </w:rPr>
    </w:lvl>
    <w:lvl w:ilvl="7">
      <w:start w:val="1"/>
      <w:numFmt w:val="lowerLetter"/>
      <w:lvlText w:val="%8."/>
      <w:lvlJc w:val="left"/>
      <w:pPr>
        <w:ind w:left="8262" w:hanging="360"/>
      </w:pPr>
      <w:rPr>
        <w:vertAlign w:val="baseline"/>
      </w:rPr>
    </w:lvl>
    <w:lvl w:ilvl="8">
      <w:start w:val="1"/>
      <w:numFmt w:val="lowerRoman"/>
      <w:lvlText w:val="%9."/>
      <w:lvlJc w:val="right"/>
      <w:pPr>
        <w:ind w:left="8982" w:hanging="180"/>
      </w:pPr>
      <w:rPr>
        <w:vertAlign w:val="baseline"/>
      </w:rPr>
    </w:lvl>
  </w:abstractNum>
  <w:abstractNum w:abstractNumId="48" w15:restartNumberingAfterBreak="0">
    <w:nsid w:val="6BCC4610"/>
    <w:multiLevelType w:val="hybridMultilevel"/>
    <w:tmpl w:val="21946FD2"/>
    <w:lvl w:ilvl="0" w:tplc="04150015">
      <w:start w:val="1"/>
      <w:numFmt w:val="upp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9" w15:restartNumberingAfterBreak="0">
    <w:nsid w:val="73497B65"/>
    <w:multiLevelType w:val="hybridMultilevel"/>
    <w:tmpl w:val="676AD3A4"/>
    <w:lvl w:ilvl="0" w:tplc="0415000B">
      <w:start w:val="1"/>
      <w:numFmt w:val="bullet"/>
      <w:lvlText w:val=""/>
      <w:lvlJc w:val="left"/>
      <w:pPr>
        <w:ind w:left="1800" w:hanging="360"/>
      </w:pPr>
      <w:rPr>
        <w:rFonts w:ascii="Wingdings" w:hAnsi="Wingdings"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50" w15:restartNumberingAfterBreak="0">
    <w:nsid w:val="76707ED0"/>
    <w:multiLevelType w:val="hybridMultilevel"/>
    <w:tmpl w:val="AA4CA1BE"/>
    <w:lvl w:ilvl="0" w:tplc="61EC2548">
      <w:start w:val="6"/>
      <w:numFmt w:val="decimal"/>
      <w:lvlText w:val="%1."/>
      <w:lvlJc w:val="left"/>
      <w:pPr>
        <w:ind w:left="723"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7B26223A"/>
    <w:multiLevelType w:val="hybridMultilevel"/>
    <w:tmpl w:val="11DA5946"/>
    <w:lvl w:ilvl="0" w:tplc="FFFFFFFF">
      <w:start w:val="1"/>
      <w:numFmt w:val="decimal"/>
      <w:lvlText w:val="%1."/>
      <w:lvlJc w:val="left"/>
      <w:pPr>
        <w:ind w:left="723" w:hanging="360"/>
      </w:pPr>
    </w:lvl>
    <w:lvl w:ilvl="1" w:tplc="FFFFFFFF" w:tentative="1">
      <w:start w:val="1"/>
      <w:numFmt w:val="lowerLetter"/>
      <w:lvlText w:val="%2."/>
      <w:lvlJc w:val="left"/>
      <w:pPr>
        <w:ind w:left="1443" w:hanging="360"/>
      </w:pPr>
    </w:lvl>
    <w:lvl w:ilvl="2" w:tplc="FFFFFFFF" w:tentative="1">
      <w:start w:val="1"/>
      <w:numFmt w:val="lowerRoman"/>
      <w:lvlText w:val="%3."/>
      <w:lvlJc w:val="right"/>
      <w:pPr>
        <w:ind w:left="2163" w:hanging="180"/>
      </w:pPr>
    </w:lvl>
    <w:lvl w:ilvl="3" w:tplc="FFFFFFFF" w:tentative="1">
      <w:start w:val="1"/>
      <w:numFmt w:val="decimal"/>
      <w:lvlText w:val="%4."/>
      <w:lvlJc w:val="left"/>
      <w:pPr>
        <w:ind w:left="2883" w:hanging="360"/>
      </w:pPr>
    </w:lvl>
    <w:lvl w:ilvl="4" w:tplc="FFFFFFFF" w:tentative="1">
      <w:start w:val="1"/>
      <w:numFmt w:val="lowerLetter"/>
      <w:lvlText w:val="%5."/>
      <w:lvlJc w:val="left"/>
      <w:pPr>
        <w:ind w:left="3603" w:hanging="360"/>
      </w:pPr>
    </w:lvl>
    <w:lvl w:ilvl="5" w:tplc="FFFFFFFF" w:tentative="1">
      <w:start w:val="1"/>
      <w:numFmt w:val="lowerRoman"/>
      <w:lvlText w:val="%6."/>
      <w:lvlJc w:val="right"/>
      <w:pPr>
        <w:ind w:left="4323" w:hanging="180"/>
      </w:pPr>
    </w:lvl>
    <w:lvl w:ilvl="6" w:tplc="FFFFFFFF" w:tentative="1">
      <w:start w:val="1"/>
      <w:numFmt w:val="decimal"/>
      <w:lvlText w:val="%7."/>
      <w:lvlJc w:val="left"/>
      <w:pPr>
        <w:ind w:left="5043" w:hanging="360"/>
      </w:pPr>
    </w:lvl>
    <w:lvl w:ilvl="7" w:tplc="FFFFFFFF" w:tentative="1">
      <w:start w:val="1"/>
      <w:numFmt w:val="lowerLetter"/>
      <w:lvlText w:val="%8."/>
      <w:lvlJc w:val="left"/>
      <w:pPr>
        <w:ind w:left="5763" w:hanging="360"/>
      </w:pPr>
    </w:lvl>
    <w:lvl w:ilvl="8" w:tplc="FFFFFFFF" w:tentative="1">
      <w:start w:val="1"/>
      <w:numFmt w:val="lowerRoman"/>
      <w:lvlText w:val="%9."/>
      <w:lvlJc w:val="right"/>
      <w:pPr>
        <w:ind w:left="6483" w:hanging="180"/>
      </w:pPr>
    </w:lvl>
  </w:abstractNum>
  <w:abstractNum w:abstractNumId="52" w15:restartNumberingAfterBreak="0">
    <w:nsid w:val="7F832350"/>
    <w:multiLevelType w:val="hybridMultilevel"/>
    <w:tmpl w:val="C26AE572"/>
    <w:lvl w:ilvl="0" w:tplc="C576D578">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7F941C8D"/>
    <w:multiLevelType w:val="hybridMultilevel"/>
    <w:tmpl w:val="194CDB88"/>
    <w:lvl w:ilvl="0" w:tplc="9416B14A">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num w:numId="1" w16cid:durableId="960961790">
    <w:abstractNumId w:val="47"/>
  </w:num>
  <w:num w:numId="2" w16cid:durableId="930629421">
    <w:abstractNumId w:val="13"/>
  </w:num>
  <w:num w:numId="3" w16cid:durableId="726414912">
    <w:abstractNumId w:val="1"/>
  </w:num>
  <w:num w:numId="4" w16cid:durableId="1792437922">
    <w:abstractNumId w:val="52"/>
  </w:num>
  <w:num w:numId="5" w16cid:durableId="1117412700">
    <w:abstractNumId w:val="46"/>
  </w:num>
  <w:num w:numId="6" w16cid:durableId="982193240">
    <w:abstractNumId w:val="14"/>
  </w:num>
  <w:num w:numId="7" w16cid:durableId="1750425256">
    <w:abstractNumId w:val="3"/>
  </w:num>
  <w:num w:numId="8" w16cid:durableId="1667127031">
    <w:abstractNumId w:val="17"/>
  </w:num>
  <w:num w:numId="9" w16cid:durableId="614603976">
    <w:abstractNumId w:val="43"/>
  </w:num>
  <w:num w:numId="10" w16cid:durableId="1914268905">
    <w:abstractNumId w:val="4"/>
  </w:num>
  <w:num w:numId="11" w16cid:durableId="999427948">
    <w:abstractNumId w:val="37"/>
  </w:num>
  <w:num w:numId="12" w16cid:durableId="1178272107">
    <w:abstractNumId w:val="9"/>
  </w:num>
  <w:num w:numId="13" w16cid:durableId="1570648378">
    <w:abstractNumId w:val="29"/>
  </w:num>
  <w:num w:numId="14" w16cid:durableId="502161314">
    <w:abstractNumId w:val="5"/>
  </w:num>
  <w:num w:numId="15" w16cid:durableId="98572423">
    <w:abstractNumId w:val="7"/>
  </w:num>
  <w:num w:numId="16" w16cid:durableId="2006860334">
    <w:abstractNumId w:val="15"/>
  </w:num>
  <w:num w:numId="17" w16cid:durableId="2047870232">
    <w:abstractNumId w:val="27"/>
  </w:num>
  <w:num w:numId="18" w16cid:durableId="1124084503">
    <w:abstractNumId w:val="51"/>
  </w:num>
  <w:num w:numId="19" w16cid:durableId="536312458">
    <w:abstractNumId w:val="6"/>
  </w:num>
  <w:num w:numId="20" w16cid:durableId="910430996">
    <w:abstractNumId w:val="11"/>
  </w:num>
  <w:num w:numId="21" w16cid:durableId="2094743739">
    <w:abstractNumId w:val="35"/>
  </w:num>
  <w:num w:numId="22" w16cid:durableId="1342663247">
    <w:abstractNumId w:val="19"/>
  </w:num>
  <w:num w:numId="23" w16cid:durableId="1322543387">
    <w:abstractNumId w:val="50"/>
  </w:num>
  <w:num w:numId="24" w16cid:durableId="83964091">
    <w:abstractNumId w:val="20"/>
  </w:num>
  <w:num w:numId="25" w16cid:durableId="534737458">
    <w:abstractNumId w:val="33"/>
  </w:num>
  <w:num w:numId="26" w16cid:durableId="915624786">
    <w:abstractNumId w:val="24"/>
  </w:num>
  <w:num w:numId="27" w16cid:durableId="1103038122">
    <w:abstractNumId w:val="39"/>
  </w:num>
  <w:num w:numId="28" w16cid:durableId="5862111">
    <w:abstractNumId w:val="12"/>
  </w:num>
  <w:num w:numId="29" w16cid:durableId="2119369944">
    <w:abstractNumId w:val="16"/>
  </w:num>
  <w:num w:numId="30" w16cid:durableId="441385265">
    <w:abstractNumId w:val="42"/>
  </w:num>
  <w:num w:numId="31" w16cid:durableId="2104377716">
    <w:abstractNumId w:val="23"/>
  </w:num>
  <w:num w:numId="32" w16cid:durableId="98918099">
    <w:abstractNumId w:val="30"/>
  </w:num>
  <w:num w:numId="33" w16cid:durableId="1630628003">
    <w:abstractNumId w:val="41"/>
  </w:num>
  <w:num w:numId="34" w16cid:durableId="145779435">
    <w:abstractNumId w:val="44"/>
  </w:num>
  <w:num w:numId="35" w16cid:durableId="173110518">
    <w:abstractNumId w:val="25"/>
  </w:num>
  <w:num w:numId="36" w16cid:durableId="1192493703">
    <w:abstractNumId w:val="18"/>
  </w:num>
  <w:num w:numId="37" w16cid:durableId="96295449">
    <w:abstractNumId w:val="36"/>
  </w:num>
  <w:num w:numId="38" w16cid:durableId="721097487">
    <w:abstractNumId w:val="48"/>
  </w:num>
  <w:num w:numId="39" w16cid:durableId="813065631">
    <w:abstractNumId w:val="31"/>
  </w:num>
  <w:num w:numId="40" w16cid:durableId="406192475">
    <w:abstractNumId w:val="22"/>
  </w:num>
  <w:num w:numId="41" w16cid:durableId="346294176">
    <w:abstractNumId w:val="28"/>
  </w:num>
  <w:num w:numId="42" w16cid:durableId="2042970287">
    <w:abstractNumId w:val="32"/>
  </w:num>
  <w:num w:numId="43" w16cid:durableId="727147278">
    <w:abstractNumId w:val="45"/>
  </w:num>
  <w:num w:numId="44" w16cid:durableId="1957784923">
    <w:abstractNumId w:val="8"/>
  </w:num>
  <w:num w:numId="45" w16cid:durableId="1531065205">
    <w:abstractNumId w:val="34"/>
  </w:num>
  <w:num w:numId="46" w16cid:durableId="167645267">
    <w:abstractNumId w:val="0"/>
  </w:num>
  <w:num w:numId="47" w16cid:durableId="476802037">
    <w:abstractNumId w:val="38"/>
  </w:num>
  <w:num w:numId="48" w16cid:durableId="706948925">
    <w:abstractNumId w:val="2"/>
  </w:num>
  <w:num w:numId="49" w16cid:durableId="592055426">
    <w:abstractNumId w:val="10"/>
  </w:num>
  <w:num w:numId="50" w16cid:durableId="2072146167">
    <w:abstractNumId w:val="49"/>
  </w:num>
  <w:num w:numId="51" w16cid:durableId="466242500">
    <w:abstractNumId w:val="40"/>
  </w:num>
  <w:num w:numId="52" w16cid:durableId="28340032">
    <w:abstractNumId w:val="26"/>
  </w:num>
  <w:num w:numId="53" w16cid:durableId="1143546371">
    <w:abstractNumId w:val="53"/>
  </w:num>
  <w:num w:numId="54" w16cid:durableId="2105103936">
    <w:abstractNumId w:val="21"/>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414B"/>
    <w:rsid w:val="000248FE"/>
    <w:rsid w:val="00031C63"/>
    <w:rsid w:val="00032AB1"/>
    <w:rsid w:val="00033A89"/>
    <w:rsid w:val="00034C49"/>
    <w:rsid w:val="00041D6C"/>
    <w:rsid w:val="00043A91"/>
    <w:rsid w:val="000509A5"/>
    <w:rsid w:val="0005414B"/>
    <w:rsid w:val="00070876"/>
    <w:rsid w:val="0007741F"/>
    <w:rsid w:val="00083A29"/>
    <w:rsid w:val="00085C4C"/>
    <w:rsid w:val="000875A6"/>
    <w:rsid w:val="000A2CE1"/>
    <w:rsid w:val="000A61BC"/>
    <w:rsid w:val="000B07CA"/>
    <w:rsid w:val="000C181F"/>
    <w:rsid w:val="000E1074"/>
    <w:rsid w:val="000E21D7"/>
    <w:rsid w:val="000E5ED4"/>
    <w:rsid w:val="00102F4B"/>
    <w:rsid w:val="00105A17"/>
    <w:rsid w:val="00117CA6"/>
    <w:rsid w:val="00126A4B"/>
    <w:rsid w:val="00127BD8"/>
    <w:rsid w:val="0013718D"/>
    <w:rsid w:val="00137646"/>
    <w:rsid w:val="00140420"/>
    <w:rsid w:val="00154D0F"/>
    <w:rsid w:val="00155C8E"/>
    <w:rsid w:val="00173000"/>
    <w:rsid w:val="00175AAF"/>
    <w:rsid w:val="001927F4"/>
    <w:rsid w:val="001A3504"/>
    <w:rsid w:val="001A4280"/>
    <w:rsid w:val="001B2B62"/>
    <w:rsid w:val="001B2C03"/>
    <w:rsid w:val="001E032A"/>
    <w:rsid w:val="001E3BFA"/>
    <w:rsid w:val="001E3D9D"/>
    <w:rsid w:val="001E649A"/>
    <w:rsid w:val="001F121E"/>
    <w:rsid w:val="001F1ED4"/>
    <w:rsid w:val="00203FEE"/>
    <w:rsid w:val="00227F76"/>
    <w:rsid w:val="002434C0"/>
    <w:rsid w:val="0025233B"/>
    <w:rsid w:val="00254DEE"/>
    <w:rsid w:val="00282EAC"/>
    <w:rsid w:val="0028602A"/>
    <w:rsid w:val="002864D0"/>
    <w:rsid w:val="002B3A4B"/>
    <w:rsid w:val="002C1506"/>
    <w:rsid w:val="002C7B25"/>
    <w:rsid w:val="002D099D"/>
    <w:rsid w:val="002D48ED"/>
    <w:rsid w:val="002D591D"/>
    <w:rsid w:val="002E2A2D"/>
    <w:rsid w:val="002E5F3C"/>
    <w:rsid w:val="002F66CE"/>
    <w:rsid w:val="00316B87"/>
    <w:rsid w:val="00323FC8"/>
    <w:rsid w:val="00330E15"/>
    <w:rsid w:val="00340B87"/>
    <w:rsid w:val="00346882"/>
    <w:rsid w:val="0036041B"/>
    <w:rsid w:val="003662AC"/>
    <w:rsid w:val="0036744B"/>
    <w:rsid w:val="0037379A"/>
    <w:rsid w:val="003739F0"/>
    <w:rsid w:val="0037693B"/>
    <w:rsid w:val="0038503D"/>
    <w:rsid w:val="00391502"/>
    <w:rsid w:val="003B5131"/>
    <w:rsid w:val="003E23A0"/>
    <w:rsid w:val="003F29D5"/>
    <w:rsid w:val="00401ED5"/>
    <w:rsid w:val="00416CF7"/>
    <w:rsid w:val="0042071B"/>
    <w:rsid w:val="00423B85"/>
    <w:rsid w:val="00427B45"/>
    <w:rsid w:val="00427BE1"/>
    <w:rsid w:val="004376DA"/>
    <w:rsid w:val="00440ECD"/>
    <w:rsid w:val="004619BA"/>
    <w:rsid w:val="004720FF"/>
    <w:rsid w:val="0047717B"/>
    <w:rsid w:val="0048049E"/>
    <w:rsid w:val="004871A1"/>
    <w:rsid w:val="00493838"/>
    <w:rsid w:val="00495563"/>
    <w:rsid w:val="004B10FB"/>
    <w:rsid w:val="004B5B25"/>
    <w:rsid w:val="004B61CC"/>
    <w:rsid w:val="004D254D"/>
    <w:rsid w:val="004D30D5"/>
    <w:rsid w:val="004E5847"/>
    <w:rsid w:val="004E6330"/>
    <w:rsid w:val="004F12DA"/>
    <w:rsid w:val="004F62EE"/>
    <w:rsid w:val="004F677F"/>
    <w:rsid w:val="005264EB"/>
    <w:rsid w:val="00531C11"/>
    <w:rsid w:val="00541535"/>
    <w:rsid w:val="005A1A45"/>
    <w:rsid w:val="005B6684"/>
    <w:rsid w:val="005E0223"/>
    <w:rsid w:val="005E4F4F"/>
    <w:rsid w:val="005F07F7"/>
    <w:rsid w:val="005F2D10"/>
    <w:rsid w:val="00600064"/>
    <w:rsid w:val="00601724"/>
    <w:rsid w:val="006116B1"/>
    <w:rsid w:val="00630BE3"/>
    <w:rsid w:val="00642301"/>
    <w:rsid w:val="0064399A"/>
    <w:rsid w:val="00662409"/>
    <w:rsid w:val="00664773"/>
    <w:rsid w:val="006752AC"/>
    <w:rsid w:val="00682BD1"/>
    <w:rsid w:val="006A16E8"/>
    <w:rsid w:val="006A2347"/>
    <w:rsid w:val="006B4601"/>
    <w:rsid w:val="006D4C97"/>
    <w:rsid w:val="006E34D7"/>
    <w:rsid w:val="006F71BE"/>
    <w:rsid w:val="0070446C"/>
    <w:rsid w:val="00710877"/>
    <w:rsid w:val="007123C7"/>
    <w:rsid w:val="00716B7F"/>
    <w:rsid w:val="007240A8"/>
    <w:rsid w:val="00730014"/>
    <w:rsid w:val="007307D7"/>
    <w:rsid w:val="00743ADC"/>
    <w:rsid w:val="00745347"/>
    <w:rsid w:val="007460A7"/>
    <w:rsid w:val="0075132A"/>
    <w:rsid w:val="0078670C"/>
    <w:rsid w:val="007A621F"/>
    <w:rsid w:val="007A7AC8"/>
    <w:rsid w:val="007B396E"/>
    <w:rsid w:val="007B6892"/>
    <w:rsid w:val="007B7ABC"/>
    <w:rsid w:val="007C2255"/>
    <w:rsid w:val="007D79F4"/>
    <w:rsid w:val="008045E9"/>
    <w:rsid w:val="008047ED"/>
    <w:rsid w:val="00822243"/>
    <w:rsid w:val="00822B59"/>
    <w:rsid w:val="00833305"/>
    <w:rsid w:val="00862F4B"/>
    <w:rsid w:val="008660BF"/>
    <w:rsid w:val="008706EB"/>
    <w:rsid w:val="0087384E"/>
    <w:rsid w:val="00875EB9"/>
    <w:rsid w:val="008900AD"/>
    <w:rsid w:val="00892BD6"/>
    <w:rsid w:val="00893D6C"/>
    <w:rsid w:val="008A3DB2"/>
    <w:rsid w:val="008A5012"/>
    <w:rsid w:val="008B739D"/>
    <w:rsid w:val="008D1047"/>
    <w:rsid w:val="008D5C5E"/>
    <w:rsid w:val="008D6EB6"/>
    <w:rsid w:val="008F0813"/>
    <w:rsid w:val="008F2B02"/>
    <w:rsid w:val="009010E3"/>
    <w:rsid w:val="0091653F"/>
    <w:rsid w:val="0092688D"/>
    <w:rsid w:val="00931E04"/>
    <w:rsid w:val="00950A7E"/>
    <w:rsid w:val="00954775"/>
    <w:rsid w:val="00954BB9"/>
    <w:rsid w:val="009657D9"/>
    <w:rsid w:val="009848FD"/>
    <w:rsid w:val="00994023"/>
    <w:rsid w:val="00995C98"/>
    <w:rsid w:val="009A352D"/>
    <w:rsid w:val="009A61E4"/>
    <w:rsid w:val="009C5C64"/>
    <w:rsid w:val="009C7ACF"/>
    <w:rsid w:val="009D019A"/>
    <w:rsid w:val="009D1820"/>
    <w:rsid w:val="009D5BBC"/>
    <w:rsid w:val="009E0D64"/>
    <w:rsid w:val="00A001B0"/>
    <w:rsid w:val="00A030E3"/>
    <w:rsid w:val="00A115AE"/>
    <w:rsid w:val="00A51437"/>
    <w:rsid w:val="00A55695"/>
    <w:rsid w:val="00A56698"/>
    <w:rsid w:val="00A67F61"/>
    <w:rsid w:val="00A84A26"/>
    <w:rsid w:val="00A85AAF"/>
    <w:rsid w:val="00A877AB"/>
    <w:rsid w:val="00AA11BB"/>
    <w:rsid w:val="00AA75FB"/>
    <w:rsid w:val="00AC0CB2"/>
    <w:rsid w:val="00AE1EBE"/>
    <w:rsid w:val="00AE589A"/>
    <w:rsid w:val="00B05EF9"/>
    <w:rsid w:val="00B075B9"/>
    <w:rsid w:val="00B25EAB"/>
    <w:rsid w:val="00B335AA"/>
    <w:rsid w:val="00B3778F"/>
    <w:rsid w:val="00B4377F"/>
    <w:rsid w:val="00B5356B"/>
    <w:rsid w:val="00B64DED"/>
    <w:rsid w:val="00B707ED"/>
    <w:rsid w:val="00B82E72"/>
    <w:rsid w:val="00B93065"/>
    <w:rsid w:val="00BE18FC"/>
    <w:rsid w:val="00BE4526"/>
    <w:rsid w:val="00BE4E19"/>
    <w:rsid w:val="00BF57A0"/>
    <w:rsid w:val="00BF6CCD"/>
    <w:rsid w:val="00BF741B"/>
    <w:rsid w:val="00C0128A"/>
    <w:rsid w:val="00C06BBB"/>
    <w:rsid w:val="00C14C83"/>
    <w:rsid w:val="00C353B3"/>
    <w:rsid w:val="00C422B4"/>
    <w:rsid w:val="00C539A9"/>
    <w:rsid w:val="00C563A8"/>
    <w:rsid w:val="00C57628"/>
    <w:rsid w:val="00C73CD8"/>
    <w:rsid w:val="00C76E9D"/>
    <w:rsid w:val="00C8088F"/>
    <w:rsid w:val="00C94CF6"/>
    <w:rsid w:val="00C9592F"/>
    <w:rsid w:val="00C9713E"/>
    <w:rsid w:val="00CA33FB"/>
    <w:rsid w:val="00CB50BD"/>
    <w:rsid w:val="00CB71B5"/>
    <w:rsid w:val="00CC690D"/>
    <w:rsid w:val="00CD424D"/>
    <w:rsid w:val="00CF1B6C"/>
    <w:rsid w:val="00CF3264"/>
    <w:rsid w:val="00CF41AF"/>
    <w:rsid w:val="00D00943"/>
    <w:rsid w:val="00D16EA6"/>
    <w:rsid w:val="00D253C9"/>
    <w:rsid w:val="00D265BF"/>
    <w:rsid w:val="00D36C77"/>
    <w:rsid w:val="00D43145"/>
    <w:rsid w:val="00D559A8"/>
    <w:rsid w:val="00D64CB2"/>
    <w:rsid w:val="00D91BE5"/>
    <w:rsid w:val="00DA350A"/>
    <w:rsid w:val="00DA6A81"/>
    <w:rsid w:val="00DB3A8D"/>
    <w:rsid w:val="00DB5CE9"/>
    <w:rsid w:val="00DC3A84"/>
    <w:rsid w:val="00DF1A65"/>
    <w:rsid w:val="00DF3FE8"/>
    <w:rsid w:val="00E0441F"/>
    <w:rsid w:val="00E121DB"/>
    <w:rsid w:val="00E17EA2"/>
    <w:rsid w:val="00E267FF"/>
    <w:rsid w:val="00E36FC5"/>
    <w:rsid w:val="00E403C6"/>
    <w:rsid w:val="00E42552"/>
    <w:rsid w:val="00E44DD9"/>
    <w:rsid w:val="00E50B0F"/>
    <w:rsid w:val="00E723AF"/>
    <w:rsid w:val="00E75EBA"/>
    <w:rsid w:val="00E85422"/>
    <w:rsid w:val="00E85A93"/>
    <w:rsid w:val="00EA113F"/>
    <w:rsid w:val="00EA20FA"/>
    <w:rsid w:val="00EA5A77"/>
    <w:rsid w:val="00ED3487"/>
    <w:rsid w:val="00ED679F"/>
    <w:rsid w:val="00EE2A26"/>
    <w:rsid w:val="00EE4241"/>
    <w:rsid w:val="00EE6FEF"/>
    <w:rsid w:val="00EF1AAB"/>
    <w:rsid w:val="00F02617"/>
    <w:rsid w:val="00F16C55"/>
    <w:rsid w:val="00F21730"/>
    <w:rsid w:val="00F22602"/>
    <w:rsid w:val="00F26389"/>
    <w:rsid w:val="00F310A4"/>
    <w:rsid w:val="00F36EBC"/>
    <w:rsid w:val="00F51012"/>
    <w:rsid w:val="00F56927"/>
    <w:rsid w:val="00F800AF"/>
    <w:rsid w:val="00F96838"/>
    <w:rsid w:val="00FA7EEC"/>
    <w:rsid w:val="00FB7FC4"/>
    <w:rsid w:val="00FC510E"/>
    <w:rsid w:val="00FC5E9E"/>
    <w:rsid w:val="00FD73A4"/>
    <w:rsid w:val="00FE45E9"/>
    <w:rsid w:val="00FE4E9D"/>
    <w:rsid w:val="00FE6328"/>
    <w:rsid w:val="00FF361D"/>
    <w:rsid w:val="00FF768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90CFE4"/>
  <w15:docId w15:val="{A7B4CC85-BFBA-4959-8EE4-F340969ED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spacing w:before="480" w:after="120"/>
      <w:outlineLvl w:val="0"/>
    </w:pPr>
    <w:rPr>
      <w:b/>
      <w:sz w:val="48"/>
      <w:szCs w:val="48"/>
    </w:rPr>
  </w:style>
  <w:style w:type="paragraph" w:styleId="Nagwek2">
    <w:name w:val="heading 2"/>
    <w:basedOn w:val="Normalny"/>
    <w:next w:val="Normalny"/>
    <w:uiPriority w:val="9"/>
    <w:semiHidden/>
    <w:unhideWhenUsed/>
    <w:qFormat/>
    <w:pPr>
      <w:keepNext/>
      <w:keepLines/>
      <w:spacing w:before="360" w:after="80"/>
      <w:outlineLvl w:val="1"/>
    </w:pPr>
    <w:rPr>
      <w:b/>
      <w:sz w:val="36"/>
      <w:szCs w:val="3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sz w:val="22"/>
      <w:szCs w:val="22"/>
    </w:rPr>
  </w:style>
  <w:style w:type="paragraph" w:styleId="Nagwek6">
    <w:name w:val="heading 6"/>
    <w:basedOn w:val="Normalny"/>
    <w:next w:val="Normalny"/>
    <w:uiPriority w:val="9"/>
    <w:semiHidden/>
    <w:unhideWhenUsed/>
    <w:qFormat/>
    <w:pPr>
      <w:keepNext/>
      <w:keepLines/>
      <w:spacing w:before="200" w:after="40"/>
      <w:outlineLvl w:val="5"/>
    </w:pPr>
    <w:rPr>
      <w: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108" w:type="dxa"/>
        <w:right w:w="108" w:type="dxa"/>
      </w:tblCellMar>
    </w:tblPr>
  </w:style>
  <w:style w:type="character" w:styleId="Hipercze">
    <w:name w:val="Hyperlink"/>
    <w:basedOn w:val="Domylnaczcionkaakapitu"/>
    <w:uiPriority w:val="99"/>
    <w:unhideWhenUsed/>
    <w:rsid w:val="00495563"/>
    <w:rPr>
      <w:color w:val="0000FF" w:themeColor="hyperlink"/>
      <w:u w:val="single"/>
    </w:rPr>
  </w:style>
  <w:style w:type="character" w:customStyle="1" w:styleId="Nierozpoznanawzmianka1">
    <w:name w:val="Nierozpoznana wzmianka1"/>
    <w:basedOn w:val="Domylnaczcionkaakapitu"/>
    <w:uiPriority w:val="99"/>
    <w:semiHidden/>
    <w:unhideWhenUsed/>
    <w:rsid w:val="00495563"/>
    <w:rPr>
      <w:color w:val="605E5C"/>
      <w:shd w:val="clear" w:color="auto" w:fill="E1DFDD"/>
    </w:rPr>
  </w:style>
  <w:style w:type="paragraph" w:styleId="Tekstdymka">
    <w:name w:val="Balloon Text"/>
    <w:basedOn w:val="Normalny"/>
    <w:link w:val="TekstdymkaZnak"/>
    <w:uiPriority w:val="99"/>
    <w:semiHidden/>
    <w:unhideWhenUsed/>
    <w:rsid w:val="00495563"/>
    <w:rPr>
      <w:rFonts w:ascii="Segoe UI" w:hAnsi="Segoe UI" w:cs="Segoe UI"/>
      <w:sz w:val="18"/>
      <w:szCs w:val="18"/>
    </w:rPr>
  </w:style>
  <w:style w:type="character" w:customStyle="1" w:styleId="TekstdymkaZnak">
    <w:name w:val="Tekst dymka Znak"/>
    <w:basedOn w:val="Domylnaczcionkaakapitu"/>
    <w:link w:val="Tekstdymka"/>
    <w:uiPriority w:val="99"/>
    <w:semiHidden/>
    <w:rsid w:val="00495563"/>
    <w:rPr>
      <w:rFonts w:ascii="Segoe UI" w:hAnsi="Segoe UI" w:cs="Segoe UI"/>
      <w:sz w:val="18"/>
      <w:szCs w:val="18"/>
    </w:rPr>
  </w:style>
  <w:style w:type="character" w:styleId="Odwoaniedokomentarza">
    <w:name w:val="annotation reference"/>
    <w:basedOn w:val="Domylnaczcionkaakapitu"/>
    <w:uiPriority w:val="99"/>
    <w:semiHidden/>
    <w:unhideWhenUsed/>
    <w:rsid w:val="00B93065"/>
    <w:rPr>
      <w:sz w:val="16"/>
      <w:szCs w:val="16"/>
    </w:rPr>
  </w:style>
  <w:style w:type="paragraph" w:styleId="Tekstkomentarza">
    <w:name w:val="annotation text"/>
    <w:basedOn w:val="Normalny"/>
    <w:link w:val="TekstkomentarzaZnak"/>
    <w:uiPriority w:val="99"/>
    <w:unhideWhenUsed/>
    <w:rsid w:val="00B93065"/>
  </w:style>
  <w:style w:type="character" w:customStyle="1" w:styleId="TekstkomentarzaZnak">
    <w:name w:val="Tekst komentarza Znak"/>
    <w:basedOn w:val="Domylnaczcionkaakapitu"/>
    <w:link w:val="Tekstkomentarza"/>
    <w:uiPriority w:val="99"/>
    <w:rsid w:val="00B93065"/>
  </w:style>
  <w:style w:type="paragraph" w:styleId="Tematkomentarza">
    <w:name w:val="annotation subject"/>
    <w:basedOn w:val="Tekstkomentarza"/>
    <w:next w:val="Tekstkomentarza"/>
    <w:link w:val="TematkomentarzaZnak"/>
    <w:uiPriority w:val="99"/>
    <w:semiHidden/>
    <w:unhideWhenUsed/>
    <w:rsid w:val="00B93065"/>
    <w:rPr>
      <w:b/>
      <w:bCs/>
    </w:rPr>
  </w:style>
  <w:style w:type="character" w:customStyle="1" w:styleId="TematkomentarzaZnak">
    <w:name w:val="Temat komentarza Znak"/>
    <w:basedOn w:val="TekstkomentarzaZnak"/>
    <w:link w:val="Tematkomentarza"/>
    <w:uiPriority w:val="99"/>
    <w:semiHidden/>
    <w:rsid w:val="00B93065"/>
    <w:rPr>
      <w:b/>
      <w:bCs/>
    </w:rPr>
  </w:style>
  <w:style w:type="paragraph" w:styleId="Nagwek">
    <w:name w:val="header"/>
    <w:basedOn w:val="Normalny"/>
    <w:link w:val="NagwekZnak"/>
    <w:uiPriority w:val="99"/>
    <w:unhideWhenUsed/>
    <w:rsid w:val="00A84A26"/>
    <w:pPr>
      <w:tabs>
        <w:tab w:val="center" w:pos="4536"/>
        <w:tab w:val="right" w:pos="9072"/>
      </w:tabs>
    </w:pPr>
  </w:style>
  <w:style w:type="character" w:customStyle="1" w:styleId="NagwekZnak">
    <w:name w:val="Nagłówek Znak"/>
    <w:basedOn w:val="Domylnaczcionkaakapitu"/>
    <w:link w:val="Nagwek"/>
    <w:uiPriority w:val="99"/>
    <w:rsid w:val="00A84A26"/>
  </w:style>
  <w:style w:type="paragraph" w:styleId="Stopka">
    <w:name w:val="footer"/>
    <w:basedOn w:val="Normalny"/>
    <w:link w:val="StopkaZnak"/>
    <w:uiPriority w:val="99"/>
    <w:unhideWhenUsed/>
    <w:rsid w:val="00A84A26"/>
    <w:pPr>
      <w:tabs>
        <w:tab w:val="center" w:pos="4536"/>
        <w:tab w:val="right" w:pos="9072"/>
      </w:tabs>
    </w:pPr>
  </w:style>
  <w:style w:type="character" w:customStyle="1" w:styleId="StopkaZnak">
    <w:name w:val="Stopka Znak"/>
    <w:basedOn w:val="Domylnaczcionkaakapitu"/>
    <w:link w:val="Stopka"/>
    <w:uiPriority w:val="99"/>
    <w:rsid w:val="00A84A26"/>
  </w:style>
  <w:style w:type="paragraph" w:customStyle="1" w:styleId="Default">
    <w:name w:val="Default"/>
    <w:rsid w:val="004D30D5"/>
    <w:pPr>
      <w:autoSpaceDE w:val="0"/>
      <w:autoSpaceDN w:val="0"/>
      <w:adjustRightInd w:val="0"/>
    </w:pPr>
    <w:rPr>
      <w:rFonts w:eastAsiaTheme="minorHAnsi"/>
      <w:color w:val="000000"/>
      <w:sz w:val="24"/>
      <w:szCs w:val="24"/>
      <w:lang w:val="en-US" w:eastAsia="en-US"/>
    </w:rPr>
  </w:style>
  <w:style w:type="paragraph" w:styleId="Akapitzlist">
    <w:name w:val="List Paragraph"/>
    <w:aliases w:val="Numerowanie,List Paragraph,Akapit z listą BS,Kolorowa lista — akcent 11,Akapit z listą2"/>
    <w:basedOn w:val="Normalny"/>
    <w:link w:val="AkapitzlistZnak"/>
    <w:qFormat/>
    <w:rsid w:val="0036744B"/>
    <w:pPr>
      <w:ind w:left="720"/>
      <w:contextualSpacing/>
    </w:pPr>
  </w:style>
  <w:style w:type="paragraph" w:styleId="Tekstprzypisudolnego">
    <w:name w:val="footnote text"/>
    <w:basedOn w:val="Normalny"/>
    <w:link w:val="TekstprzypisudolnegoZnak"/>
    <w:uiPriority w:val="99"/>
    <w:semiHidden/>
    <w:unhideWhenUsed/>
    <w:rsid w:val="00D43145"/>
  </w:style>
  <w:style w:type="character" w:customStyle="1" w:styleId="TekstprzypisudolnegoZnak">
    <w:name w:val="Tekst przypisu dolnego Znak"/>
    <w:basedOn w:val="Domylnaczcionkaakapitu"/>
    <w:link w:val="Tekstprzypisudolnego"/>
    <w:uiPriority w:val="99"/>
    <w:semiHidden/>
    <w:rsid w:val="00D43145"/>
  </w:style>
  <w:style w:type="character" w:styleId="Odwoanieprzypisudolnego">
    <w:name w:val="footnote reference"/>
    <w:basedOn w:val="Domylnaczcionkaakapitu"/>
    <w:uiPriority w:val="99"/>
    <w:semiHidden/>
    <w:unhideWhenUsed/>
    <w:rsid w:val="00D43145"/>
    <w:rPr>
      <w:vertAlign w:val="superscript"/>
    </w:rPr>
  </w:style>
  <w:style w:type="table" w:styleId="Tabela-Siatka">
    <w:name w:val="Table Grid"/>
    <w:basedOn w:val="Standardowy"/>
    <w:uiPriority w:val="39"/>
    <w:unhideWhenUsed/>
    <w:rsid w:val="00E403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kapitzlistZnak">
    <w:name w:val="Akapit z listą Znak"/>
    <w:aliases w:val="Numerowanie Znak,List Paragraph Znak,Akapit z listą BS Znak,Kolorowa lista — akcent 11 Znak,Akapit z listą2 Znak"/>
    <w:link w:val="Akapitzlist"/>
    <w:uiPriority w:val="34"/>
    <w:qFormat/>
    <w:locked/>
    <w:rsid w:val="002B3A4B"/>
  </w:style>
  <w:style w:type="paragraph" w:styleId="NormalnyWeb">
    <w:name w:val="Normal (Web)"/>
    <w:basedOn w:val="Normalny"/>
    <w:uiPriority w:val="99"/>
    <w:unhideWhenUsed/>
    <w:rsid w:val="002D591D"/>
    <w:pPr>
      <w:spacing w:before="100" w:beforeAutospacing="1" w:after="119"/>
    </w:pPr>
    <w:rPr>
      <w:rFonts w:ascii="Times New Roman" w:eastAsia="Times New Roman" w:hAnsi="Times New Roman" w:cs="Times New Roman"/>
      <w:sz w:val="24"/>
      <w:szCs w:val="24"/>
    </w:rPr>
  </w:style>
  <w:style w:type="character" w:styleId="Nierozpoznanawzmianka">
    <w:name w:val="Unresolved Mention"/>
    <w:basedOn w:val="Domylnaczcionkaakapitu"/>
    <w:uiPriority w:val="99"/>
    <w:semiHidden/>
    <w:unhideWhenUsed/>
    <w:rsid w:val="00BE4E19"/>
    <w:rPr>
      <w:color w:val="605E5C"/>
      <w:shd w:val="clear" w:color="auto" w:fill="E1DFDD"/>
    </w:rPr>
  </w:style>
  <w:style w:type="character" w:styleId="UyteHipercze">
    <w:name w:val="FollowedHyperlink"/>
    <w:basedOn w:val="Domylnaczcionkaakapitu"/>
    <w:uiPriority w:val="99"/>
    <w:semiHidden/>
    <w:unhideWhenUsed/>
    <w:rsid w:val="00BE4E19"/>
    <w:rPr>
      <w:color w:val="800080" w:themeColor="followedHyperlink"/>
      <w:u w:val="single"/>
    </w:rPr>
  </w:style>
  <w:style w:type="numbering" w:customStyle="1" w:styleId="Zaimportowanystyl22">
    <w:name w:val="Zaimportowany styl 22"/>
    <w:rsid w:val="0092688D"/>
    <w:pPr>
      <w:numPr>
        <w:numId w:val="34"/>
      </w:numPr>
    </w:pPr>
  </w:style>
  <w:style w:type="numbering" w:customStyle="1" w:styleId="Zaimportowanystyl27">
    <w:name w:val="Zaimportowany styl 27"/>
    <w:rsid w:val="00C06BBB"/>
    <w:pPr>
      <w:numPr>
        <w:numId w:val="35"/>
      </w:numPr>
    </w:pPr>
  </w:style>
  <w:style w:type="paragraph" w:styleId="Tekstprzypisukocowego">
    <w:name w:val="endnote text"/>
    <w:basedOn w:val="Normalny"/>
    <w:link w:val="TekstprzypisukocowegoZnak"/>
    <w:uiPriority w:val="99"/>
    <w:semiHidden/>
    <w:unhideWhenUsed/>
    <w:rsid w:val="00D265BF"/>
  </w:style>
  <w:style w:type="character" w:customStyle="1" w:styleId="TekstprzypisukocowegoZnak">
    <w:name w:val="Tekst przypisu końcowego Znak"/>
    <w:basedOn w:val="Domylnaczcionkaakapitu"/>
    <w:link w:val="Tekstprzypisukocowego"/>
    <w:uiPriority w:val="99"/>
    <w:semiHidden/>
    <w:rsid w:val="00D265BF"/>
  </w:style>
  <w:style w:type="character" w:styleId="Odwoanieprzypisukocowego">
    <w:name w:val="endnote reference"/>
    <w:basedOn w:val="Domylnaczcionkaakapitu"/>
    <w:uiPriority w:val="99"/>
    <w:semiHidden/>
    <w:unhideWhenUsed/>
    <w:rsid w:val="00D265BF"/>
    <w:rPr>
      <w:vertAlign w:val="superscript"/>
    </w:rPr>
  </w:style>
  <w:style w:type="character" w:customStyle="1" w:styleId="Brak">
    <w:name w:val="Brak"/>
    <w:rsid w:val="00493838"/>
  </w:style>
  <w:style w:type="character" w:customStyle="1" w:styleId="BrakA">
    <w:name w:val="Brak A"/>
    <w:rsid w:val="00493838"/>
  </w:style>
  <w:style w:type="paragraph" w:customStyle="1" w:styleId="TreA">
    <w:name w:val="Treść A"/>
    <w:rsid w:val="00493838"/>
    <w:pPr>
      <w:pBdr>
        <w:top w:val="nil"/>
        <w:left w:val="nil"/>
        <w:bottom w:val="nil"/>
        <w:right w:val="nil"/>
        <w:between w:val="nil"/>
        <w:bar w:val="nil"/>
      </w:pBdr>
      <w:suppressAutoHyphens/>
      <w:spacing w:after="14" w:line="271" w:lineRule="auto"/>
      <w:ind w:left="10" w:right="76" w:hanging="10"/>
    </w:pPr>
    <w:rPr>
      <w:rFonts w:ascii="Times New Roman" w:eastAsia="Arial Unicode MS" w:hAnsi="Times New Roman" w:cs="Arial Unicode MS"/>
      <w:color w:val="000000"/>
      <w:kern w:val="2"/>
      <w:sz w:val="22"/>
      <w:szCs w:val="22"/>
      <w:u w:color="000000"/>
      <w:bdr w:val="nil"/>
      <w14:textOutline w14:w="12700" w14:cap="flat" w14:cmpd="sng" w14:algn="ctr">
        <w14:noFill/>
        <w14:prstDash w14:val="solid"/>
        <w14:miter w14:lim="400000"/>
      </w14:textOutline>
    </w:rPr>
  </w:style>
  <w:style w:type="numbering" w:customStyle="1" w:styleId="Zaimportowanystyl60">
    <w:name w:val="Zaimportowany styl 60"/>
    <w:rsid w:val="00493838"/>
    <w:pPr>
      <w:numPr>
        <w:numId w:val="5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487932">
      <w:bodyDiv w:val="1"/>
      <w:marLeft w:val="0"/>
      <w:marRight w:val="0"/>
      <w:marTop w:val="0"/>
      <w:marBottom w:val="0"/>
      <w:divBdr>
        <w:top w:val="none" w:sz="0" w:space="0" w:color="auto"/>
        <w:left w:val="none" w:sz="0" w:space="0" w:color="auto"/>
        <w:bottom w:val="none" w:sz="0" w:space="0" w:color="auto"/>
        <w:right w:val="none" w:sz="0" w:space="0" w:color="auto"/>
      </w:divBdr>
    </w:div>
    <w:div w:id="106237566">
      <w:bodyDiv w:val="1"/>
      <w:marLeft w:val="0"/>
      <w:marRight w:val="0"/>
      <w:marTop w:val="0"/>
      <w:marBottom w:val="0"/>
      <w:divBdr>
        <w:top w:val="none" w:sz="0" w:space="0" w:color="auto"/>
        <w:left w:val="none" w:sz="0" w:space="0" w:color="auto"/>
        <w:bottom w:val="none" w:sz="0" w:space="0" w:color="auto"/>
        <w:right w:val="none" w:sz="0" w:space="0" w:color="auto"/>
      </w:divBdr>
    </w:div>
    <w:div w:id="126365613">
      <w:bodyDiv w:val="1"/>
      <w:marLeft w:val="0"/>
      <w:marRight w:val="0"/>
      <w:marTop w:val="0"/>
      <w:marBottom w:val="0"/>
      <w:divBdr>
        <w:top w:val="none" w:sz="0" w:space="0" w:color="auto"/>
        <w:left w:val="none" w:sz="0" w:space="0" w:color="auto"/>
        <w:bottom w:val="none" w:sz="0" w:space="0" w:color="auto"/>
        <w:right w:val="none" w:sz="0" w:space="0" w:color="auto"/>
      </w:divBdr>
    </w:div>
    <w:div w:id="267737939">
      <w:bodyDiv w:val="1"/>
      <w:marLeft w:val="0"/>
      <w:marRight w:val="0"/>
      <w:marTop w:val="0"/>
      <w:marBottom w:val="0"/>
      <w:divBdr>
        <w:top w:val="none" w:sz="0" w:space="0" w:color="auto"/>
        <w:left w:val="none" w:sz="0" w:space="0" w:color="auto"/>
        <w:bottom w:val="none" w:sz="0" w:space="0" w:color="auto"/>
        <w:right w:val="none" w:sz="0" w:space="0" w:color="auto"/>
      </w:divBdr>
    </w:div>
    <w:div w:id="386805859">
      <w:bodyDiv w:val="1"/>
      <w:marLeft w:val="0"/>
      <w:marRight w:val="0"/>
      <w:marTop w:val="0"/>
      <w:marBottom w:val="0"/>
      <w:divBdr>
        <w:top w:val="none" w:sz="0" w:space="0" w:color="auto"/>
        <w:left w:val="none" w:sz="0" w:space="0" w:color="auto"/>
        <w:bottom w:val="none" w:sz="0" w:space="0" w:color="auto"/>
        <w:right w:val="none" w:sz="0" w:space="0" w:color="auto"/>
      </w:divBdr>
    </w:div>
    <w:div w:id="461266924">
      <w:bodyDiv w:val="1"/>
      <w:marLeft w:val="0"/>
      <w:marRight w:val="0"/>
      <w:marTop w:val="0"/>
      <w:marBottom w:val="0"/>
      <w:divBdr>
        <w:top w:val="none" w:sz="0" w:space="0" w:color="auto"/>
        <w:left w:val="none" w:sz="0" w:space="0" w:color="auto"/>
        <w:bottom w:val="none" w:sz="0" w:space="0" w:color="auto"/>
        <w:right w:val="none" w:sz="0" w:space="0" w:color="auto"/>
      </w:divBdr>
    </w:div>
    <w:div w:id="510920169">
      <w:bodyDiv w:val="1"/>
      <w:marLeft w:val="0"/>
      <w:marRight w:val="0"/>
      <w:marTop w:val="0"/>
      <w:marBottom w:val="0"/>
      <w:divBdr>
        <w:top w:val="none" w:sz="0" w:space="0" w:color="auto"/>
        <w:left w:val="none" w:sz="0" w:space="0" w:color="auto"/>
        <w:bottom w:val="none" w:sz="0" w:space="0" w:color="auto"/>
        <w:right w:val="none" w:sz="0" w:space="0" w:color="auto"/>
      </w:divBdr>
    </w:div>
    <w:div w:id="595216965">
      <w:bodyDiv w:val="1"/>
      <w:marLeft w:val="0"/>
      <w:marRight w:val="0"/>
      <w:marTop w:val="0"/>
      <w:marBottom w:val="0"/>
      <w:divBdr>
        <w:top w:val="none" w:sz="0" w:space="0" w:color="auto"/>
        <w:left w:val="none" w:sz="0" w:space="0" w:color="auto"/>
        <w:bottom w:val="none" w:sz="0" w:space="0" w:color="auto"/>
        <w:right w:val="none" w:sz="0" w:space="0" w:color="auto"/>
      </w:divBdr>
    </w:div>
    <w:div w:id="640161282">
      <w:bodyDiv w:val="1"/>
      <w:marLeft w:val="0"/>
      <w:marRight w:val="0"/>
      <w:marTop w:val="0"/>
      <w:marBottom w:val="0"/>
      <w:divBdr>
        <w:top w:val="none" w:sz="0" w:space="0" w:color="auto"/>
        <w:left w:val="none" w:sz="0" w:space="0" w:color="auto"/>
        <w:bottom w:val="none" w:sz="0" w:space="0" w:color="auto"/>
        <w:right w:val="none" w:sz="0" w:space="0" w:color="auto"/>
      </w:divBdr>
    </w:div>
    <w:div w:id="780804395">
      <w:bodyDiv w:val="1"/>
      <w:marLeft w:val="0"/>
      <w:marRight w:val="0"/>
      <w:marTop w:val="0"/>
      <w:marBottom w:val="0"/>
      <w:divBdr>
        <w:top w:val="none" w:sz="0" w:space="0" w:color="auto"/>
        <w:left w:val="none" w:sz="0" w:space="0" w:color="auto"/>
        <w:bottom w:val="none" w:sz="0" w:space="0" w:color="auto"/>
        <w:right w:val="none" w:sz="0" w:space="0" w:color="auto"/>
      </w:divBdr>
    </w:div>
    <w:div w:id="961691859">
      <w:bodyDiv w:val="1"/>
      <w:marLeft w:val="0"/>
      <w:marRight w:val="0"/>
      <w:marTop w:val="0"/>
      <w:marBottom w:val="0"/>
      <w:divBdr>
        <w:top w:val="none" w:sz="0" w:space="0" w:color="auto"/>
        <w:left w:val="none" w:sz="0" w:space="0" w:color="auto"/>
        <w:bottom w:val="none" w:sz="0" w:space="0" w:color="auto"/>
        <w:right w:val="none" w:sz="0" w:space="0" w:color="auto"/>
      </w:divBdr>
    </w:div>
    <w:div w:id="1018847678">
      <w:bodyDiv w:val="1"/>
      <w:marLeft w:val="0"/>
      <w:marRight w:val="0"/>
      <w:marTop w:val="0"/>
      <w:marBottom w:val="0"/>
      <w:divBdr>
        <w:top w:val="none" w:sz="0" w:space="0" w:color="auto"/>
        <w:left w:val="none" w:sz="0" w:space="0" w:color="auto"/>
        <w:bottom w:val="none" w:sz="0" w:space="0" w:color="auto"/>
        <w:right w:val="none" w:sz="0" w:space="0" w:color="auto"/>
      </w:divBdr>
    </w:div>
    <w:div w:id="1416705007">
      <w:bodyDiv w:val="1"/>
      <w:marLeft w:val="0"/>
      <w:marRight w:val="0"/>
      <w:marTop w:val="0"/>
      <w:marBottom w:val="0"/>
      <w:divBdr>
        <w:top w:val="none" w:sz="0" w:space="0" w:color="auto"/>
        <w:left w:val="none" w:sz="0" w:space="0" w:color="auto"/>
        <w:bottom w:val="none" w:sz="0" w:space="0" w:color="auto"/>
        <w:right w:val="none" w:sz="0" w:space="0" w:color="auto"/>
      </w:divBdr>
    </w:div>
    <w:div w:id="1590693701">
      <w:bodyDiv w:val="1"/>
      <w:marLeft w:val="0"/>
      <w:marRight w:val="0"/>
      <w:marTop w:val="0"/>
      <w:marBottom w:val="0"/>
      <w:divBdr>
        <w:top w:val="none" w:sz="0" w:space="0" w:color="auto"/>
        <w:left w:val="none" w:sz="0" w:space="0" w:color="auto"/>
        <w:bottom w:val="none" w:sz="0" w:space="0" w:color="auto"/>
        <w:right w:val="none" w:sz="0" w:space="0" w:color="auto"/>
      </w:divBdr>
    </w:div>
    <w:div w:id="1605654690">
      <w:bodyDiv w:val="1"/>
      <w:marLeft w:val="0"/>
      <w:marRight w:val="0"/>
      <w:marTop w:val="0"/>
      <w:marBottom w:val="0"/>
      <w:divBdr>
        <w:top w:val="none" w:sz="0" w:space="0" w:color="auto"/>
        <w:left w:val="none" w:sz="0" w:space="0" w:color="auto"/>
        <w:bottom w:val="none" w:sz="0" w:space="0" w:color="auto"/>
        <w:right w:val="none" w:sz="0" w:space="0" w:color="auto"/>
      </w:divBdr>
    </w:div>
    <w:div w:id="1747071854">
      <w:bodyDiv w:val="1"/>
      <w:marLeft w:val="0"/>
      <w:marRight w:val="0"/>
      <w:marTop w:val="0"/>
      <w:marBottom w:val="0"/>
      <w:divBdr>
        <w:top w:val="none" w:sz="0" w:space="0" w:color="auto"/>
        <w:left w:val="none" w:sz="0" w:space="0" w:color="auto"/>
        <w:bottom w:val="none" w:sz="0" w:space="0" w:color="auto"/>
        <w:right w:val="none" w:sz="0" w:space="0" w:color="auto"/>
      </w:divBdr>
    </w:div>
    <w:div w:id="1872918129">
      <w:bodyDiv w:val="1"/>
      <w:marLeft w:val="0"/>
      <w:marRight w:val="0"/>
      <w:marTop w:val="0"/>
      <w:marBottom w:val="0"/>
      <w:divBdr>
        <w:top w:val="none" w:sz="0" w:space="0" w:color="auto"/>
        <w:left w:val="none" w:sz="0" w:space="0" w:color="auto"/>
        <w:bottom w:val="none" w:sz="0" w:space="0" w:color="auto"/>
        <w:right w:val="none" w:sz="0" w:space="0" w:color="auto"/>
      </w:divBdr>
    </w:div>
    <w:div w:id="1911042297">
      <w:bodyDiv w:val="1"/>
      <w:marLeft w:val="0"/>
      <w:marRight w:val="0"/>
      <w:marTop w:val="0"/>
      <w:marBottom w:val="0"/>
      <w:divBdr>
        <w:top w:val="none" w:sz="0" w:space="0" w:color="auto"/>
        <w:left w:val="none" w:sz="0" w:space="0" w:color="auto"/>
        <w:bottom w:val="none" w:sz="0" w:space="0" w:color="auto"/>
        <w:right w:val="none" w:sz="0" w:space="0" w:color="auto"/>
      </w:divBdr>
    </w:div>
    <w:div w:id="1942057399">
      <w:bodyDiv w:val="1"/>
      <w:marLeft w:val="0"/>
      <w:marRight w:val="0"/>
      <w:marTop w:val="0"/>
      <w:marBottom w:val="0"/>
      <w:divBdr>
        <w:top w:val="none" w:sz="0" w:space="0" w:color="auto"/>
        <w:left w:val="none" w:sz="0" w:space="0" w:color="auto"/>
        <w:bottom w:val="none" w:sz="0" w:space="0" w:color="auto"/>
        <w:right w:val="none" w:sz="0" w:space="0" w:color="auto"/>
      </w:divBdr>
    </w:div>
    <w:div w:id="2013214051">
      <w:bodyDiv w:val="1"/>
      <w:marLeft w:val="0"/>
      <w:marRight w:val="0"/>
      <w:marTop w:val="0"/>
      <w:marBottom w:val="0"/>
      <w:divBdr>
        <w:top w:val="none" w:sz="0" w:space="0" w:color="auto"/>
        <w:left w:val="none" w:sz="0" w:space="0" w:color="auto"/>
        <w:bottom w:val="none" w:sz="0" w:space="0" w:color="auto"/>
        <w:right w:val="none" w:sz="0" w:space="0" w:color="auto"/>
      </w:divBdr>
    </w:div>
    <w:div w:id="21262642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jasinski@darpol.bydgoszcz.pl" TargetMode="External"/><Relationship Id="rId13" Type="http://schemas.openxmlformats.org/officeDocument/2006/relationships/hyperlink" Target="mailto:d.jasinski@darpol.bydgoszcz.p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portalzp.pl/kody-cpv/szczegoly/pakiety-oprogramowania-i-systemy-informatyczne-7168"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ortalzp.pl/kody-cpv/szczegoly/prasy-hydrauliczne-5459"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darpol.bydgoszcz.pl/" TargetMode="External"/><Relationship Id="rId4" Type="http://schemas.openxmlformats.org/officeDocument/2006/relationships/settings" Target="settings.xml"/><Relationship Id="rId9" Type="http://schemas.openxmlformats.org/officeDocument/2006/relationships/hyperlink" Target="https://kpfp.org.pl/wp-content/Granty/FBiW3/Za%C5%82%C4%85cznik%20nr%206%20do%20Regulaminu%20-%20%20Wz%C3%B3r%20umowy%20o%20powierzenie%20grantu.pdf" TargetMode="External"/><Relationship Id="rId14" Type="http://schemas.openxmlformats.org/officeDocument/2006/relationships/hyperlink" Target="mailto:d.jasinski@darpol.bydgoszcz.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5CB6EE-968C-43B9-AA0F-5527C62AEE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4240</Words>
  <Characters>25446</Characters>
  <Application>Microsoft Office Word</Application>
  <DocSecurity>0</DocSecurity>
  <Lines>212</Lines>
  <Paragraphs>59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29627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d.renkel</dc:creator>
  <cp:lastModifiedBy>Karolina Massel-Tarczyluk</cp:lastModifiedBy>
  <cp:revision>3</cp:revision>
  <cp:lastPrinted>2024-12-11T09:09:00Z</cp:lastPrinted>
  <dcterms:created xsi:type="dcterms:W3CDTF">2026-02-19T09:04:00Z</dcterms:created>
  <dcterms:modified xsi:type="dcterms:W3CDTF">2026-02-19T09:05:00Z</dcterms:modified>
</cp:coreProperties>
</file>